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B9097" w14:textId="77777777" w:rsidR="00927C37" w:rsidRDefault="00E27AD0">
      <w:pPr>
        <w:jc w:val="center"/>
        <w:rPr>
          <w:rFonts w:ascii="Calibri" w:eastAsia="Calibri" w:hAnsi="Calibri" w:cs="Calibri"/>
          <w:b/>
          <w:sz w:val="24"/>
          <w:szCs w:val="24"/>
        </w:rPr>
      </w:pPr>
      <w:r>
        <w:rPr>
          <w:rFonts w:ascii="Calibri" w:eastAsia="Calibri" w:hAnsi="Calibri" w:cs="Calibri"/>
          <w:b/>
          <w:sz w:val="24"/>
          <w:szCs w:val="24"/>
        </w:rPr>
        <w:t>This meet is affiliated to Swim England South East Region and will be held under Swim England laws and Swim England technical rules together with the conditions and rules described in this document (“Conditions”).</w:t>
      </w:r>
    </w:p>
    <w:p w14:paraId="3546D8A2" w14:textId="77777777" w:rsidR="00927C37" w:rsidRDefault="00E27AD0">
      <w:pPr>
        <w:jc w:val="center"/>
        <w:rPr>
          <w:rFonts w:ascii="Calibri" w:eastAsia="Calibri" w:hAnsi="Calibri" w:cs="Calibri"/>
          <w:b/>
          <w:sz w:val="24"/>
          <w:szCs w:val="24"/>
        </w:rPr>
      </w:pPr>
      <w:r>
        <w:rPr>
          <w:rFonts w:ascii="Calibri" w:eastAsia="Calibri" w:hAnsi="Calibri" w:cs="Calibri"/>
          <w:b/>
          <w:sz w:val="24"/>
          <w:szCs w:val="24"/>
        </w:rPr>
        <w:t>This event is aimed at Club Swimmers in accordance with Swim England Open Meet Licensing Guidelines Level 3 and Swim England safe competition Guidelines.</w:t>
      </w:r>
    </w:p>
    <w:p w14:paraId="79F18847" w14:textId="77777777" w:rsidR="00927C37" w:rsidRDefault="00927C37">
      <w:pPr>
        <w:pStyle w:val="Heading1"/>
        <w:spacing w:before="0"/>
        <w:rPr>
          <w:b/>
          <w:sz w:val="24"/>
          <w:szCs w:val="24"/>
        </w:rPr>
      </w:pPr>
    </w:p>
    <w:p w14:paraId="42060C4C" w14:textId="77777777" w:rsidR="00927C37" w:rsidRDefault="00E27AD0">
      <w:pPr>
        <w:pStyle w:val="Heading1"/>
        <w:spacing w:before="0"/>
        <w:rPr>
          <w:b/>
        </w:rPr>
      </w:pPr>
      <w:r>
        <w:rPr>
          <w:b/>
        </w:rPr>
        <w:t>Age Groups / Competing Categories</w:t>
      </w:r>
    </w:p>
    <w:p w14:paraId="7D1286DD"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Age groups are </w:t>
      </w:r>
      <w:r>
        <w:rPr>
          <w:rFonts w:ascii="Calibri" w:eastAsia="Calibri" w:hAnsi="Calibri" w:cs="Calibri"/>
          <w:sz w:val="24"/>
          <w:szCs w:val="24"/>
        </w:rPr>
        <w:t>9, 10, 11, 12, 13, 14 and 15+</w:t>
      </w:r>
    </w:p>
    <w:p w14:paraId="4ACCC28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Age at Midnight </w:t>
      </w:r>
      <w:r>
        <w:rPr>
          <w:rFonts w:ascii="Calibri" w:eastAsia="Calibri" w:hAnsi="Calibri" w:cs="Calibri"/>
          <w:b/>
          <w:sz w:val="24"/>
          <w:szCs w:val="24"/>
        </w:rPr>
        <w:t xml:space="preserve">01 March 2026 </w:t>
      </w:r>
    </w:p>
    <w:p w14:paraId="2C4F5A6F"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must be </w:t>
      </w:r>
      <w:r>
        <w:rPr>
          <w:rFonts w:ascii="Calibri" w:eastAsia="Calibri" w:hAnsi="Calibri" w:cs="Calibri"/>
          <w:sz w:val="24"/>
          <w:szCs w:val="24"/>
        </w:rPr>
        <w:t>9</w:t>
      </w:r>
      <w:r>
        <w:rPr>
          <w:rFonts w:ascii="Calibri" w:eastAsia="Calibri" w:hAnsi="Calibri" w:cs="Calibri"/>
          <w:color w:val="000000"/>
          <w:sz w:val="24"/>
          <w:szCs w:val="24"/>
        </w:rPr>
        <w:t xml:space="preserve"> on </w:t>
      </w:r>
      <w:r>
        <w:rPr>
          <w:rFonts w:ascii="Calibri" w:eastAsia="Calibri" w:hAnsi="Calibri" w:cs="Calibri"/>
          <w:sz w:val="24"/>
          <w:szCs w:val="24"/>
        </w:rPr>
        <w:t>01 March 2026</w:t>
      </w:r>
      <w:r>
        <w:rPr>
          <w:rFonts w:ascii="Calibri" w:eastAsia="Calibri" w:hAnsi="Calibri" w:cs="Calibri"/>
          <w:color w:val="000000"/>
          <w:sz w:val="24"/>
          <w:szCs w:val="24"/>
        </w:rPr>
        <w:t>.</w:t>
      </w:r>
    </w:p>
    <w:p w14:paraId="7B4D204C"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Swimmers must be or have applied to be registered with</w:t>
      </w:r>
      <w:r>
        <w:rPr>
          <w:rFonts w:ascii="Calibri" w:eastAsia="Calibri" w:hAnsi="Calibri" w:cs="Calibri"/>
          <w:sz w:val="24"/>
          <w:szCs w:val="24"/>
        </w:rPr>
        <w:t xml:space="preserve"> </w:t>
      </w:r>
      <w:r>
        <w:rPr>
          <w:rFonts w:ascii="Calibri" w:eastAsia="Calibri" w:hAnsi="Calibri" w:cs="Calibri"/>
          <w:color w:val="000000"/>
          <w:sz w:val="24"/>
          <w:szCs w:val="24"/>
        </w:rPr>
        <w:t>Swim England and may only enter events in their own age group.</w:t>
      </w:r>
    </w:p>
    <w:p w14:paraId="58DD0ADB" w14:textId="77777777" w:rsidR="00927C37" w:rsidRDefault="00E27AD0">
      <w:pPr>
        <w:numPr>
          <w:ilvl w:val="0"/>
          <w:numId w:val="1"/>
        </w:numPr>
        <w:spacing w:after="0"/>
        <w:rPr>
          <w:rFonts w:ascii="Calibri" w:eastAsia="Calibri" w:hAnsi="Calibri" w:cs="Calibri"/>
        </w:rPr>
      </w:pPr>
      <w:r>
        <w:rPr>
          <w:rFonts w:ascii="Calibri" w:eastAsia="Calibri" w:hAnsi="Calibri" w:cs="Calibri"/>
          <w:sz w:val="24"/>
          <w:szCs w:val="24"/>
        </w:rPr>
        <w:t>In accordance with Swim England’s Transgender and Non-Binary Competition Policy swimmers must enter either Male/Open or Female category</w:t>
      </w:r>
    </w:p>
    <w:p w14:paraId="32F64827" w14:textId="77777777" w:rsidR="00927C37" w:rsidRDefault="00E27AD0">
      <w:pPr>
        <w:numPr>
          <w:ilvl w:val="0"/>
          <w:numId w:val="1"/>
        </w:numPr>
        <w:spacing w:after="0"/>
        <w:rPr>
          <w:rFonts w:ascii="Calibri" w:eastAsia="Calibri" w:hAnsi="Calibri" w:cs="Calibri"/>
        </w:rPr>
      </w:pPr>
      <w:r>
        <w:rPr>
          <w:rFonts w:ascii="Calibri" w:eastAsia="Calibri" w:hAnsi="Calibri" w:cs="Calibri"/>
          <w:sz w:val="24"/>
          <w:szCs w:val="24"/>
        </w:rPr>
        <w:t>The Female category is for birth sex females in accordance with Swim England’s Transgender and Non-Binary Competition Policy. By entering the ‘Female’ category, a swimmer confirms that their birth sex is female.</w:t>
      </w:r>
    </w:p>
    <w:p w14:paraId="2D3ADCC8" w14:textId="77777777" w:rsidR="00927C37" w:rsidRDefault="00E27AD0">
      <w:pPr>
        <w:numPr>
          <w:ilvl w:val="0"/>
          <w:numId w:val="1"/>
        </w:numPr>
        <w:spacing w:after="240"/>
        <w:rPr>
          <w:rFonts w:ascii="Calibri" w:eastAsia="Calibri" w:hAnsi="Calibri" w:cs="Calibri"/>
          <w:sz w:val="24"/>
          <w:szCs w:val="24"/>
        </w:rPr>
      </w:pPr>
      <w:r>
        <w:rPr>
          <w:rFonts w:ascii="Calibri" w:eastAsia="Calibri" w:hAnsi="Calibri" w:cs="Calibri"/>
          <w:b/>
          <w:sz w:val="24"/>
          <w:szCs w:val="24"/>
        </w:rPr>
        <w:t>Classified swimmers are warmly welcomed.</w:t>
      </w:r>
      <w:r>
        <w:rPr>
          <w:rFonts w:ascii="Calibri" w:eastAsia="Calibri" w:hAnsi="Calibri" w:cs="Calibri"/>
          <w:sz w:val="24"/>
          <w:szCs w:val="24"/>
        </w:rPr>
        <w:t xml:space="preserve"> If you hold a Certificate of Swimming Disability (signed by the Swim England Medical Officer) or a Functional Ability Card, please submit it to the Referee via the Promoter before warm-up begins for your session.</w:t>
      </w:r>
    </w:p>
    <w:p w14:paraId="4634AB9D" w14:textId="77777777" w:rsidR="00927C37" w:rsidRDefault="00E27AD0">
      <w:pPr>
        <w:pStyle w:val="Heading1"/>
        <w:rPr>
          <w:b/>
        </w:rPr>
      </w:pPr>
      <w:r>
        <w:rPr>
          <w:b/>
        </w:rPr>
        <w:t>Events</w:t>
      </w:r>
    </w:p>
    <w:p w14:paraId="6DA8806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Heats will be run with all ages seeded together based on entry times and the slowest swimmers first.</w:t>
      </w:r>
    </w:p>
    <w:p w14:paraId="7452A52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promoter reserves the right to amend the Programme of Events </w:t>
      </w:r>
      <w:proofErr w:type="gramStart"/>
      <w:r>
        <w:rPr>
          <w:rFonts w:ascii="Calibri" w:eastAsia="Calibri" w:hAnsi="Calibri" w:cs="Calibri"/>
          <w:color w:val="000000"/>
          <w:sz w:val="24"/>
          <w:szCs w:val="24"/>
        </w:rPr>
        <w:t>in order to</w:t>
      </w:r>
      <w:proofErr w:type="gramEnd"/>
      <w:r>
        <w:rPr>
          <w:rFonts w:ascii="Calibri" w:eastAsia="Calibri" w:hAnsi="Calibri" w:cs="Calibri"/>
          <w:color w:val="000000"/>
          <w:sz w:val="24"/>
          <w:szCs w:val="24"/>
        </w:rPr>
        <w:t xml:space="preserve"> ensure the smooth running of the meet.</w:t>
      </w:r>
    </w:p>
    <w:p w14:paraId="21963910"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It is the responsibility of the individual to report to the stewarding area in sufficient time for each event.</w:t>
      </w:r>
    </w:p>
    <w:p w14:paraId="1B17CC5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Promoters will not be held responsible for a swimmer missing the start of their </w:t>
      </w:r>
      <w:proofErr w:type="gramStart"/>
      <w:r>
        <w:rPr>
          <w:rFonts w:ascii="Calibri" w:eastAsia="Calibri" w:hAnsi="Calibri" w:cs="Calibri"/>
          <w:color w:val="000000"/>
          <w:sz w:val="24"/>
          <w:szCs w:val="24"/>
        </w:rPr>
        <w:t>particular heat</w:t>
      </w:r>
      <w:proofErr w:type="gramEnd"/>
      <w:r>
        <w:rPr>
          <w:rFonts w:ascii="Calibri" w:eastAsia="Calibri" w:hAnsi="Calibri" w:cs="Calibri"/>
          <w:color w:val="000000"/>
          <w:sz w:val="24"/>
          <w:szCs w:val="24"/>
        </w:rPr>
        <w:t>.</w:t>
      </w:r>
    </w:p>
    <w:p w14:paraId="7B0701EA"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Starts will be “over the top” where possible, at the Referee’s discretion, to ensure that the events run to time in each session.</w:t>
      </w:r>
    </w:p>
    <w:p w14:paraId="56E165D1" w14:textId="77777777" w:rsidR="00927C37" w:rsidRDefault="00E27AD0">
      <w:pPr>
        <w:pStyle w:val="Heading1"/>
        <w:rPr>
          <w:b/>
        </w:rPr>
      </w:pPr>
      <w:r>
        <w:rPr>
          <w:b/>
        </w:rPr>
        <w:lastRenderedPageBreak/>
        <w:t>Awards</w:t>
      </w:r>
    </w:p>
    <w:p w14:paraId="200BEDDA"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events will be </w:t>
      </w:r>
      <w:r>
        <w:rPr>
          <w:rFonts w:ascii="Calibri" w:eastAsia="Calibri" w:hAnsi="Calibri" w:cs="Calibri"/>
          <w:sz w:val="24"/>
          <w:szCs w:val="24"/>
        </w:rPr>
        <w:t>‘</w:t>
      </w:r>
      <w:r>
        <w:rPr>
          <w:rFonts w:ascii="Calibri" w:eastAsia="Calibri" w:hAnsi="Calibri" w:cs="Calibri"/>
          <w:color w:val="000000"/>
          <w:sz w:val="24"/>
          <w:szCs w:val="24"/>
        </w:rPr>
        <w:t>heat declared</w:t>
      </w:r>
      <w:r>
        <w:rPr>
          <w:rFonts w:ascii="Calibri" w:eastAsia="Calibri" w:hAnsi="Calibri" w:cs="Calibri"/>
          <w:sz w:val="24"/>
          <w:szCs w:val="24"/>
        </w:rPr>
        <w:t xml:space="preserve"> winner’. A</w:t>
      </w:r>
      <w:r>
        <w:rPr>
          <w:rFonts w:ascii="Calibri" w:eastAsia="Calibri" w:hAnsi="Calibri" w:cs="Calibri"/>
          <w:color w:val="000000"/>
          <w:sz w:val="24"/>
          <w:szCs w:val="24"/>
        </w:rPr>
        <w:t xml:space="preserve">wards will be made to the top three placed swimmers in each age group as per point 1 above. </w:t>
      </w:r>
    </w:p>
    <w:p w14:paraId="04B07F6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Presentations will not be made.  Awards should be collected from the awards table.</w:t>
      </w:r>
    </w:p>
    <w:p w14:paraId="0213E5D7" w14:textId="77777777" w:rsidR="00927C37" w:rsidRDefault="00E27AD0">
      <w:pPr>
        <w:pStyle w:val="Heading1"/>
        <w:rPr>
          <w:b/>
        </w:rPr>
      </w:pPr>
      <w:r>
        <w:rPr>
          <w:b/>
        </w:rPr>
        <w:t>Entries</w:t>
      </w:r>
    </w:p>
    <w:p w14:paraId="506519A9" w14:textId="7026185B"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Entries will open at 9am on </w:t>
      </w:r>
      <w:r w:rsidR="001B492E">
        <w:rPr>
          <w:rFonts w:ascii="Calibri" w:eastAsia="Calibri" w:hAnsi="Calibri" w:cs="Calibri"/>
          <w:sz w:val="24"/>
          <w:szCs w:val="24"/>
        </w:rPr>
        <w:t>Sunday 18</w:t>
      </w:r>
      <w:r w:rsidR="001B492E" w:rsidRPr="001B492E">
        <w:rPr>
          <w:rFonts w:ascii="Calibri" w:eastAsia="Calibri" w:hAnsi="Calibri" w:cs="Calibri"/>
          <w:sz w:val="24"/>
          <w:szCs w:val="24"/>
          <w:vertAlign w:val="superscript"/>
        </w:rPr>
        <w:t>th</w:t>
      </w:r>
      <w:r w:rsidR="001B492E">
        <w:rPr>
          <w:rFonts w:ascii="Calibri" w:eastAsia="Calibri" w:hAnsi="Calibri" w:cs="Calibri"/>
          <w:sz w:val="24"/>
          <w:szCs w:val="24"/>
        </w:rPr>
        <w:t xml:space="preserve"> </w:t>
      </w:r>
      <w:r w:rsidR="00447335">
        <w:rPr>
          <w:rFonts w:ascii="Calibri" w:eastAsia="Calibri" w:hAnsi="Calibri" w:cs="Calibri"/>
          <w:sz w:val="24"/>
          <w:szCs w:val="24"/>
        </w:rPr>
        <w:t>January 2026</w:t>
      </w:r>
      <w:r w:rsidR="0046329C">
        <w:rPr>
          <w:rFonts w:ascii="Calibri" w:eastAsia="Calibri" w:hAnsi="Calibri" w:cs="Calibri"/>
          <w:sz w:val="24"/>
          <w:szCs w:val="24"/>
        </w:rPr>
        <w:t>.</w:t>
      </w:r>
      <w:r>
        <w:rPr>
          <w:rFonts w:ascii="Calibri" w:eastAsia="Calibri" w:hAnsi="Calibri" w:cs="Calibri"/>
          <w:color w:val="000000"/>
          <w:sz w:val="24"/>
          <w:szCs w:val="24"/>
        </w:rPr>
        <w:t xml:space="preserve">The </w:t>
      </w:r>
      <w:r>
        <w:rPr>
          <w:rFonts w:ascii="Calibri" w:eastAsia="Calibri" w:hAnsi="Calibri" w:cs="Calibri"/>
          <w:b/>
          <w:color w:val="000000"/>
          <w:sz w:val="24"/>
          <w:szCs w:val="24"/>
        </w:rPr>
        <w:t>Closing Date</w:t>
      </w:r>
      <w:r>
        <w:rPr>
          <w:rFonts w:ascii="Calibri" w:eastAsia="Calibri" w:hAnsi="Calibri" w:cs="Calibri"/>
          <w:color w:val="000000"/>
          <w:sz w:val="24"/>
          <w:szCs w:val="24"/>
        </w:rPr>
        <w:t xml:space="preserve"> for entries is Midnight on </w:t>
      </w:r>
      <w:r w:rsidR="00627777" w:rsidRPr="00730F89">
        <w:rPr>
          <w:rFonts w:ascii="Calibri" w:eastAsia="Calibri" w:hAnsi="Calibri" w:cs="Calibri"/>
          <w:sz w:val="24"/>
          <w:szCs w:val="24"/>
        </w:rPr>
        <w:t>Saturday 14th February</w:t>
      </w:r>
      <w:r w:rsidRPr="00730F89">
        <w:rPr>
          <w:rFonts w:ascii="Calibri" w:eastAsia="Calibri" w:hAnsi="Calibri" w:cs="Calibri"/>
          <w:sz w:val="24"/>
          <w:szCs w:val="24"/>
        </w:rPr>
        <w:t xml:space="preserve">.  </w:t>
      </w:r>
      <w:r>
        <w:rPr>
          <w:rFonts w:ascii="Calibri" w:eastAsia="Calibri" w:hAnsi="Calibri" w:cs="Calibri"/>
          <w:color w:val="000000"/>
          <w:sz w:val="24"/>
          <w:szCs w:val="24"/>
        </w:rPr>
        <w:t>Entries will be accepted on a first-come-first served basis.  The promoter reserves the right to bring forward the closing date once the maximum number of entries is reached.</w:t>
      </w:r>
    </w:p>
    <w:p w14:paraId="519636D9"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All swimmers will be placed into heats based on their submitted entry times, slowest to fastest.</w:t>
      </w:r>
    </w:p>
    <w:p w14:paraId="0AC2F422"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Entries must include date of birth and Swim England registration number details.  The names and club for each swimmer must be the same as </w:t>
      </w:r>
      <w:r>
        <w:rPr>
          <w:rFonts w:ascii="Calibri" w:eastAsia="Calibri" w:hAnsi="Calibri" w:cs="Calibri"/>
          <w:sz w:val="24"/>
          <w:szCs w:val="24"/>
        </w:rPr>
        <w:t>those</w:t>
      </w:r>
      <w:r>
        <w:rPr>
          <w:rFonts w:ascii="Calibri" w:eastAsia="Calibri" w:hAnsi="Calibri" w:cs="Calibri"/>
          <w:color w:val="000000"/>
          <w:sz w:val="24"/>
          <w:szCs w:val="24"/>
        </w:rPr>
        <w:t xml:space="preserve"> registered </w:t>
      </w:r>
      <w:r>
        <w:rPr>
          <w:rFonts w:ascii="Calibri" w:eastAsia="Calibri" w:hAnsi="Calibri" w:cs="Calibri"/>
          <w:sz w:val="24"/>
          <w:szCs w:val="24"/>
        </w:rPr>
        <w:t>with Swim</w:t>
      </w:r>
      <w:r>
        <w:rPr>
          <w:rFonts w:ascii="Calibri" w:eastAsia="Calibri" w:hAnsi="Calibri" w:cs="Calibri"/>
          <w:color w:val="000000"/>
          <w:sz w:val="24"/>
          <w:szCs w:val="24"/>
        </w:rPr>
        <w:t xml:space="preserve"> England.</w:t>
      </w:r>
    </w:p>
    <w:p w14:paraId="741C72E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Club entries </w:t>
      </w:r>
      <w:r>
        <w:rPr>
          <w:rFonts w:ascii="Calibri" w:eastAsia="Calibri" w:hAnsi="Calibri" w:cs="Calibri"/>
          <w:i/>
          <w:color w:val="000000"/>
          <w:sz w:val="24"/>
          <w:szCs w:val="24"/>
        </w:rPr>
        <w:t>must</w:t>
      </w:r>
      <w:r>
        <w:rPr>
          <w:rFonts w:ascii="Calibri" w:eastAsia="Calibri" w:hAnsi="Calibri" w:cs="Calibri"/>
          <w:color w:val="000000"/>
          <w:sz w:val="24"/>
          <w:szCs w:val="24"/>
        </w:rPr>
        <w:t xml:space="preserve"> be made in an electronic format using the Hytek Team Manager entry software.  The entry file set will be available for download via </w:t>
      </w:r>
      <w:hyperlink r:id="rId8">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TeamUnify .sd3 files will also be accepted.  Manual entries will not be accepted.</w:t>
      </w:r>
    </w:p>
    <w:p w14:paraId="0270C46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Individual entries will be accepted for </w:t>
      </w:r>
      <w:r>
        <w:rPr>
          <w:rFonts w:ascii="Calibri" w:eastAsia="Calibri" w:hAnsi="Calibri" w:cs="Calibri"/>
          <w:sz w:val="24"/>
          <w:szCs w:val="24"/>
        </w:rPr>
        <w:t>individuals</w:t>
      </w:r>
      <w:r>
        <w:rPr>
          <w:rFonts w:ascii="Calibri" w:eastAsia="Calibri" w:hAnsi="Calibri" w:cs="Calibri"/>
          <w:color w:val="000000"/>
          <w:sz w:val="24"/>
          <w:szCs w:val="24"/>
        </w:rPr>
        <w:t xml:space="preserve"> only if made in an electronic format using the Hytek Team Manager entry software.  The entry file set will be available for download via </w:t>
      </w:r>
      <w:hyperlink r:id="rId9">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TeamUnify .sd3 files will also be accepted. Only 1 entry file will be accepted from any club.</w:t>
      </w:r>
    </w:p>
    <w:p w14:paraId="3B2AD3EB" w14:textId="7CB42C42"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Clubs are responsible for ensuring adequate provision for supervision of their swimmers is made in line with </w:t>
      </w:r>
      <w:r w:rsidR="0046329C">
        <w:rPr>
          <w:rFonts w:ascii="Calibri" w:eastAsia="Calibri" w:hAnsi="Calibri" w:cs="Calibri"/>
          <w:color w:val="000000"/>
          <w:sz w:val="24"/>
          <w:szCs w:val="24"/>
        </w:rPr>
        <w:t>up-to-date</w:t>
      </w:r>
      <w:r>
        <w:rPr>
          <w:rFonts w:ascii="Calibri" w:eastAsia="Calibri" w:hAnsi="Calibri" w:cs="Calibri"/>
          <w:color w:val="000000"/>
          <w:sz w:val="24"/>
          <w:szCs w:val="24"/>
        </w:rPr>
        <w:t xml:space="preserve"> Swim England </w:t>
      </w:r>
      <w:r>
        <w:rPr>
          <w:rFonts w:ascii="Calibri" w:eastAsia="Calibri" w:hAnsi="Calibri" w:cs="Calibri"/>
          <w:sz w:val="24"/>
          <w:szCs w:val="24"/>
        </w:rPr>
        <w:t>Safe Supervision Policy.</w:t>
      </w:r>
    </w:p>
    <w:p w14:paraId="7510C2ED" w14:textId="7CF8D21F"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clubs </w:t>
      </w:r>
      <w:r w:rsidR="0046329C">
        <w:rPr>
          <w:rFonts w:ascii="Calibri" w:eastAsia="Calibri" w:hAnsi="Calibri" w:cs="Calibri"/>
          <w:color w:val="000000"/>
          <w:sz w:val="24"/>
          <w:szCs w:val="24"/>
        </w:rPr>
        <w:t>must return</w:t>
      </w:r>
      <w:r>
        <w:rPr>
          <w:rFonts w:ascii="Calibri" w:eastAsia="Calibri" w:hAnsi="Calibri" w:cs="Calibri"/>
          <w:color w:val="000000"/>
          <w:sz w:val="24"/>
          <w:szCs w:val="24"/>
        </w:rPr>
        <w:t xml:space="preserve"> a fully completed signed Summary Entry Form by email.  Entries will only be entered into our systems and processed once a fully completed signed Summary Entry Form and any fees due have been received and cleared. </w:t>
      </w:r>
    </w:p>
    <w:p w14:paraId="1F12E5CD" w14:textId="02684324"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Correct </w:t>
      </w:r>
      <w:r>
        <w:rPr>
          <w:rFonts w:ascii="Calibri" w:eastAsia="Calibri" w:hAnsi="Calibri" w:cs="Calibri"/>
          <w:sz w:val="24"/>
          <w:szCs w:val="24"/>
        </w:rPr>
        <w:t>payment</w:t>
      </w:r>
      <w:r>
        <w:rPr>
          <w:rFonts w:ascii="Calibri" w:eastAsia="Calibri" w:hAnsi="Calibri" w:cs="Calibri"/>
          <w:color w:val="000000"/>
          <w:sz w:val="24"/>
          <w:szCs w:val="24"/>
        </w:rPr>
        <w:t xml:space="preserve"> for entr</w:t>
      </w:r>
      <w:r>
        <w:rPr>
          <w:rFonts w:ascii="Calibri" w:eastAsia="Calibri" w:hAnsi="Calibri" w:cs="Calibri"/>
          <w:sz w:val="24"/>
          <w:szCs w:val="24"/>
        </w:rPr>
        <w:t xml:space="preserve">y </w:t>
      </w:r>
      <w:r w:rsidR="00E12CC0">
        <w:rPr>
          <w:rFonts w:ascii="Calibri" w:eastAsia="Calibri" w:hAnsi="Calibri" w:cs="Calibri"/>
          <w:sz w:val="24"/>
          <w:szCs w:val="24"/>
        </w:rPr>
        <w:t>fees and</w:t>
      </w:r>
      <w:r>
        <w:rPr>
          <w:rFonts w:ascii="Calibri" w:eastAsia="Calibri" w:hAnsi="Calibri" w:cs="Calibri"/>
          <w:color w:val="000000"/>
          <w:sz w:val="24"/>
          <w:szCs w:val="24"/>
        </w:rPr>
        <w:t xml:space="preserve"> coach/T</w:t>
      </w:r>
      <w:r>
        <w:rPr>
          <w:rFonts w:ascii="Calibri" w:eastAsia="Calibri" w:hAnsi="Calibri" w:cs="Calibri"/>
          <w:sz w:val="24"/>
          <w:szCs w:val="24"/>
        </w:rPr>
        <w:t>M</w:t>
      </w:r>
      <w:r>
        <w:rPr>
          <w:rFonts w:ascii="Calibri" w:eastAsia="Calibri" w:hAnsi="Calibri" w:cs="Calibri"/>
          <w:color w:val="000000"/>
          <w:sz w:val="24"/>
          <w:szCs w:val="24"/>
        </w:rPr>
        <w:t xml:space="preserve"> passes should be paid by direct bank transfer (please use your club’s name as a reference so that we can identify your payment).</w:t>
      </w:r>
    </w:p>
    <w:p w14:paraId="3306ABEF" w14:textId="74E474CC"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Bank transfers should be made the following account:</w:t>
      </w:r>
    </w:p>
    <w:p w14:paraId="21FECE16" w14:textId="604DAFD1" w:rsidR="00927C37" w:rsidRDefault="00E27AD0">
      <w:pPr>
        <w:pBdr>
          <w:top w:val="nil"/>
          <w:left w:val="nil"/>
          <w:bottom w:val="nil"/>
          <w:right w:val="nil"/>
          <w:between w:val="nil"/>
        </w:pBdr>
        <w:ind w:left="1080"/>
        <w:rPr>
          <w:rFonts w:ascii="Calibri" w:eastAsia="Calibri" w:hAnsi="Calibri" w:cs="Calibri"/>
          <w:color w:val="000000"/>
          <w:sz w:val="24"/>
          <w:szCs w:val="24"/>
        </w:rPr>
      </w:pPr>
      <w:r>
        <w:rPr>
          <w:rFonts w:ascii="Calibri" w:eastAsia="Calibri" w:hAnsi="Calibri" w:cs="Calibri"/>
          <w:color w:val="000000"/>
          <w:sz w:val="24"/>
          <w:szCs w:val="24"/>
        </w:rPr>
        <w:t>Account Name</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Maidenhead Amateur Swimming Club</w:t>
      </w:r>
      <w:r>
        <w:rPr>
          <w:rFonts w:ascii="Calibri" w:eastAsia="Calibri" w:hAnsi="Calibri" w:cs="Calibri"/>
          <w:color w:val="000000"/>
          <w:sz w:val="24"/>
          <w:szCs w:val="24"/>
        </w:rPr>
        <w:br/>
        <w:t>Account No</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49327143</w:t>
      </w:r>
      <w:r>
        <w:rPr>
          <w:rFonts w:ascii="Calibri" w:eastAsia="Calibri" w:hAnsi="Calibri" w:cs="Calibri"/>
          <w:color w:val="000000"/>
          <w:sz w:val="24"/>
          <w:szCs w:val="24"/>
        </w:rPr>
        <w:br/>
        <w:t>Sort code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60 – 13 – 35</w:t>
      </w:r>
      <w:r>
        <w:rPr>
          <w:rFonts w:ascii="Calibri" w:eastAsia="Calibri" w:hAnsi="Calibri" w:cs="Calibri"/>
          <w:color w:val="000000"/>
          <w:sz w:val="24"/>
          <w:szCs w:val="24"/>
        </w:rPr>
        <w:br/>
        <w:t>Reference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 xml:space="preserve">[Your </w:t>
      </w:r>
      <w:r w:rsidR="00E12CC0">
        <w:rPr>
          <w:rFonts w:ascii="Calibri" w:eastAsia="Calibri" w:hAnsi="Calibri" w:cs="Calibri"/>
          <w:color w:val="000000"/>
          <w:sz w:val="24"/>
          <w:szCs w:val="24"/>
        </w:rPr>
        <w:t>club’s</w:t>
      </w:r>
      <w:r>
        <w:rPr>
          <w:rFonts w:ascii="Calibri" w:eastAsia="Calibri" w:hAnsi="Calibri" w:cs="Calibri"/>
          <w:color w:val="000000"/>
          <w:sz w:val="24"/>
          <w:szCs w:val="24"/>
        </w:rPr>
        <w:t xml:space="preserve"> name]</w:t>
      </w:r>
    </w:p>
    <w:p w14:paraId="4734E8CD"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The Promoter reserves the right to restrict entries to meet allocated pool time or on health and safety grounds.</w:t>
      </w:r>
    </w:p>
    <w:p w14:paraId="53D3CCE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Any entry not accepted will be refunded in </w:t>
      </w:r>
      <w:proofErr w:type="gramStart"/>
      <w:r>
        <w:rPr>
          <w:rFonts w:ascii="Calibri" w:eastAsia="Calibri" w:hAnsi="Calibri" w:cs="Calibri"/>
          <w:color w:val="000000"/>
          <w:sz w:val="24"/>
          <w:szCs w:val="24"/>
        </w:rPr>
        <w:t>full;</w:t>
      </w:r>
      <w:proofErr w:type="gramEnd"/>
      <w:r>
        <w:rPr>
          <w:rFonts w:ascii="Calibri" w:eastAsia="Calibri" w:hAnsi="Calibri" w:cs="Calibri"/>
          <w:color w:val="000000"/>
          <w:sz w:val="24"/>
          <w:szCs w:val="24"/>
        </w:rPr>
        <w:t xml:space="preserve"> </w:t>
      </w:r>
      <w:r>
        <w:rPr>
          <w:rFonts w:ascii="Calibri" w:eastAsia="Calibri" w:hAnsi="Calibri" w:cs="Calibri"/>
          <w:sz w:val="24"/>
          <w:szCs w:val="24"/>
        </w:rPr>
        <w:t>withdrawals</w:t>
      </w:r>
      <w:r>
        <w:rPr>
          <w:rFonts w:ascii="Calibri" w:eastAsia="Calibri" w:hAnsi="Calibri" w:cs="Calibri"/>
          <w:color w:val="000000"/>
          <w:sz w:val="24"/>
          <w:szCs w:val="24"/>
        </w:rPr>
        <w:t xml:space="preserve">. Funds for any entries not accepted will be </w:t>
      </w:r>
      <w:r>
        <w:rPr>
          <w:rFonts w:ascii="Calibri" w:eastAsia="Calibri" w:hAnsi="Calibri" w:cs="Calibri"/>
          <w:sz w:val="24"/>
          <w:szCs w:val="24"/>
        </w:rPr>
        <w:t>refunded by bank transfer shortly</w:t>
      </w:r>
      <w:r>
        <w:rPr>
          <w:rFonts w:ascii="Calibri" w:eastAsia="Calibri" w:hAnsi="Calibri" w:cs="Calibri"/>
          <w:color w:val="000000"/>
          <w:sz w:val="24"/>
          <w:szCs w:val="24"/>
        </w:rPr>
        <w:t xml:space="preserve"> after notification of rejection.</w:t>
      </w:r>
    </w:p>
    <w:p w14:paraId="7F6877E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Entries must be received before the Closing Dates. Details of accepted entries will be posted on the Maidenhead ASC website and circulated to attending clubs as soon as possible after closing.</w:t>
      </w:r>
    </w:p>
    <w:p w14:paraId="65CBFB41" w14:textId="1424B036"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Time trials </w:t>
      </w:r>
      <w:r w:rsidR="00E12CC0">
        <w:rPr>
          <w:rFonts w:ascii="Calibri" w:eastAsia="Calibri" w:hAnsi="Calibri" w:cs="Calibri"/>
          <w:sz w:val="24"/>
          <w:szCs w:val="24"/>
        </w:rPr>
        <w:t>may be</w:t>
      </w:r>
      <w:r>
        <w:rPr>
          <w:rFonts w:ascii="Calibri" w:eastAsia="Calibri" w:hAnsi="Calibri" w:cs="Calibri"/>
          <w:sz w:val="24"/>
          <w:szCs w:val="24"/>
        </w:rPr>
        <w:t xml:space="preserve"> accepted at the discretion of the Meet promoter and Referee. If time trials are accepted swimmers will be eligible for awards. </w:t>
      </w:r>
    </w:p>
    <w:p w14:paraId="5D72EB04" w14:textId="0C165E10" w:rsidR="00927C37" w:rsidRDefault="00A47ED9">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By</w:t>
      </w:r>
      <w:r w:rsidR="00E27AD0">
        <w:rPr>
          <w:rFonts w:ascii="Calibri" w:eastAsia="Calibri" w:hAnsi="Calibri" w:cs="Calibri"/>
          <w:color w:val="000000"/>
          <w:sz w:val="24"/>
          <w:szCs w:val="24"/>
        </w:rPr>
        <w:t xml:space="preserve"> submitting an entry, swimmers confirm acceptance of these </w:t>
      </w:r>
      <w:r w:rsidR="00E27AD0">
        <w:rPr>
          <w:rFonts w:ascii="Calibri" w:eastAsia="Calibri" w:hAnsi="Calibri" w:cs="Calibri"/>
          <w:sz w:val="24"/>
          <w:szCs w:val="24"/>
        </w:rPr>
        <w:t>conditions</w:t>
      </w:r>
      <w:r w:rsidR="00E27AD0">
        <w:rPr>
          <w:rFonts w:ascii="Calibri" w:eastAsia="Calibri" w:hAnsi="Calibri" w:cs="Calibri"/>
          <w:color w:val="000000"/>
          <w:sz w:val="24"/>
          <w:szCs w:val="24"/>
        </w:rPr>
        <w:t>.</w:t>
      </w:r>
    </w:p>
    <w:p w14:paraId="1CAEE2B4" w14:textId="4F838406"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Withdrawals due to Certified Medical Reasons will be refunded </w:t>
      </w:r>
      <w:r w:rsidR="00A47ED9">
        <w:rPr>
          <w:rFonts w:ascii="Calibri" w:eastAsia="Calibri" w:hAnsi="Calibri" w:cs="Calibri"/>
          <w:color w:val="000000"/>
          <w:sz w:val="24"/>
          <w:szCs w:val="24"/>
        </w:rPr>
        <w:t>by Maidenhead</w:t>
      </w:r>
      <w:r>
        <w:rPr>
          <w:rFonts w:ascii="Calibri" w:eastAsia="Calibri" w:hAnsi="Calibri" w:cs="Calibri"/>
          <w:color w:val="000000"/>
          <w:sz w:val="24"/>
          <w:szCs w:val="24"/>
        </w:rPr>
        <w:t xml:space="preserve"> Marlins Swimming Club shortly after the meet has been completed. </w:t>
      </w:r>
    </w:p>
    <w:p w14:paraId="7C3BDC98" w14:textId="77777777" w:rsidR="00927C37" w:rsidRDefault="00927C37">
      <w:pPr>
        <w:pStyle w:val="Heading1"/>
        <w:rPr>
          <w:b/>
        </w:rPr>
      </w:pPr>
    </w:p>
    <w:p w14:paraId="1F8A9ED1" w14:textId="77777777" w:rsidR="00927C37" w:rsidRDefault="00E27AD0">
      <w:pPr>
        <w:pStyle w:val="Heading1"/>
        <w:rPr>
          <w:b/>
        </w:rPr>
      </w:pPr>
      <w:r>
        <w:rPr>
          <w:b/>
        </w:rPr>
        <w:t>Charges</w:t>
      </w:r>
      <w:r>
        <w:rPr>
          <w:b/>
        </w:rPr>
        <w:tab/>
      </w:r>
    </w:p>
    <w:p w14:paraId="23FB8B79" w14:textId="18B78AC4" w:rsidR="00927C37" w:rsidRDefault="00E27AD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Entry Fees: </w:t>
      </w:r>
      <w:r>
        <w:rPr>
          <w:rFonts w:ascii="Calibri" w:eastAsia="Calibri" w:hAnsi="Calibri" w:cs="Calibri"/>
          <w:color w:val="000000"/>
          <w:sz w:val="24"/>
          <w:szCs w:val="24"/>
        </w:rPr>
        <w:tab/>
      </w:r>
      <w:r w:rsidR="00E21652">
        <w:rPr>
          <w:rFonts w:ascii="Calibri" w:eastAsia="Calibri" w:hAnsi="Calibri" w:cs="Calibri"/>
          <w:color w:val="000000"/>
          <w:sz w:val="24"/>
          <w:szCs w:val="24"/>
        </w:rPr>
        <w:t>£8.</w:t>
      </w:r>
      <w:r w:rsidR="0070054C">
        <w:rPr>
          <w:rFonts w:ascii="Calibri" w:eastAsia="Calibri" w:hAnsi="Calibri" w:cs="Calibri"/>
          <w:color w:val="000000"/>
          <w:sz w:val="24"/>
          <w:szCs w:val="24"/>
        </w:rPr>
        <w:t>50 per</w:t>
      </w:r>
      <w:r>
        <w:rPr>
          <w:rFonts w:ascii="Calibri" w:eastAsia="Calibri" w:hAnsi="Calibri" w:cs="Calibri"/>
          <w:color w:val="000000"/>
          <w:sz w:val="24"/>
          <w:szCs w:val="24"/>
        </w:rPr>
        <w:t xml:space="preserve"> event (to include the regional levy per event)</w:t>
      </w:r>
    </w:p>
    <w:p w14:paraId="042268BE" w14:textId="77777777" w:rsidR="00927C37" w:rsidRDefault="00927C37">
      <w:pPr>
        <w:ind w:left="2130" w:hanging="2130"/>
        <w:rPr>
          <w:rFonts w:ascii="Calibri" w:eastAsia="Calibri" w:hAnsi="Calibri" w:cs="Calibri"/>
          <w:sz w:val="24"/>
          <w:szCs w:val="24"/>
        </w:rPr>
      </w:pPr>
    </w:p>
    <w:p w14:paraId="3718F4F3" w14:textId="16F2629E" w:rsidR="00927C37" w:rsidRDefault="00E27AD0">
      <w:pPr>
        <w:ind w:left="2130" w:hanging="2130"/>
        <w:rPr>
          <w:rFonts w:ascii="Calibri" w:eastAsia="Calibri" w:hAnsi="Calibri" w:cs="Calibri"/>
          <w:sz w:val="24"/>
          <w:szCs w:val="24"/>
        </w:rPr>
      </w:pPr>
      <w:r>
        <w:rPr>
          <w:rFonts w:ascii="Calibri" w:eastAsia="Calibri" w:hAnsi="Calibri" w:cs="Calibri"/>
          <w:sz w:val="24"/>
          <w:szCs w:val="24"/>
        </w:rPr>
        <w:t>Spectator Entry:</w:t>
      </w:r>
      <w:r>
        <w:rPr>
          <w:rFonts w:ascii="Calibri" w:eastAsia="Calibri" w:hAnsi="Calibri" w:cs="Calibri"/>
          <w:sz w:val="24"/>
          <w:szCs w:val="24"/>
        </w:rPr>
        <w:tab/>
        <w:t>£</w:t>
      </w:r>
      <w:r w:rsidR="00E21652" w:rsidRPr="00E21652">
        <w:rPr>
          <w:rFonts w:ascii="Calibri" w:eastAsia="Calibri" w:hAnsi="Calibri" w:cs="Calibri"/>
          <w:sz w:val="24"/>
          <w:szCs w:val="24"/>
        </w:rPr>
        <w:t>6.00</w:t>
      </w:r>
      <w:r w:rsidRPr="00E21652">
        <w:rPr>
          <w:rFonts w:ascii="Calibri" w:eastAsia="Calibri" w:hAnsi="Calibri" w:cs="Calibri"/>
          <w:sz w:val="24"/>
          <w:szCs w:val="24"/>
        </w:rPr>
        <w:t xml:space="preserve"> </w:t>
      </w:r>
      <w:r>
        <w:rPr>
          <w:rFonts w:ascii="Calibri" w:eastAsia="Calibri" w:hAnsi="Calibri" w:cs="Calibri"/>
          <w:sz w:val="24"/>
          <w:szCs w:val="24"/>
        </w:rPr>
        <w:t xml:space="preserve">per </w:t>
      </w:r>
      <w:r w:rsidR="00005354">
        <w:rPr>
          <w:rFonts w:ascii="Calibri" w:eastAsia="Calibri" w:hAnsi="Calibri" w:cs="Calibri"/>
          <w:sz w:val="24"/>
          <w:szCs w:val="24"/>
        </w:rPr>
        <w:t>adult</w:t>
      </w:r>
      <w:r>
        <w:rPr>
          <w:rFonts w:ascii="Calibri" w:eastAsia="Calibri" w:hAnsi="Calibri" w:cs="Calibri"/>
          <w:sz w:val="24"/>
          <w:szCs w:val="24"/>
        </w:rPr>
        <w:t xml:space="preserve"> per session</w:t>
      </w:r>
      <w:r w:rsidR="00005354">
        <w:rPr>
          <w:rFonts w:ascii="Calibri" w:eastAsia="Calibri" w:hAnsi="Calibri" w:cs="Calibri"/>
          <w:sz w:val="24"/>
          <w:szCs w:val="24"/>
        </w:rPr>
        <w:t xml:space="preserve"> or</w:t>
      </w:r>
      <w:r>
        <w:rPr>
          <w:rFonts w:ascii="Calibri" w:eastAsia="Calibri" w:hAnsi="Calibri" w:cs="Calibri"/>
          <w:sz w:val="24"/>
          <w:szCs w:val="24"/>
        </w:rPr>
        <w:t xml:space="preserve"> £</w:t>
      </w:r>
      <w:r w:rsidR="00A47ED9">
        <w:rPr>
          <w:rFonts w:ascii="Calibri" w:eastAsia="Calibri" w:hAnsi="Calibri" w:cs="Calibri"/>
          <w:sz w:val="24"/>
          <w:szCs w:val="24"/>
        </w:rPr>
        <w:t>10</w:t>
      </w:r>
      <w:r w:rsidR="0070054C">
        <w:rPr>
          <w:rFonts w:ascii="Calibri" w:eastAsia="Calibri" w:hAnsi="Calibri" w:cs="Calibri"/>
          <w:sz w:val="24"/>
          <w:szCs w:val="24"/>
        </w:rPr>
        <w:t>.00</w:t>
      </w:r>
      <w:r>
        <w:rPr>
          <w:rFonts w:ascii="Calibri" w:eastAsia="Calibri" w:hAnsi="Calibri" w:cs="Calibri"/>
          <w:sz w:val="24"/>
          <w:szCs w:val="24"/>
        </w:rPr>
        <w:t xml:space="preserve"> </w:t>
      </w:r>
      <w:r w:rsidR="0070054C">
        <w:rPr>
          <w:rFonts w:ascii="Calibri" w:eastAsia="Calibri" w:hAnsi="Calibri" w:cs="Calibri"/>
          <w:sz w:val="24"/>
          <w:szCs w:val="24"/>
        </w:rPr>
        <w:t xml:space="preserve">per </w:t>
      </w:r>
      <w:r w:rsidR="00A47ED9">
        <w:rPr>
          <w:rFonts w:ascii="Calibri" w:eastAsia="Calibri" w:hAnsi="Calibri" w:cs="Calibri"/>
          <w:sz w:val="24"/>
          <w:szCs w:val="24"/>
        </w:rPr>
        <w:t>Day</w:t>
      </w:r>
      <w:r>
        <w:rPr>
          <w:rFonts w:ascii="Calibri" w:eastAsia="Calibri" w:hAnsi="Calibri" w:cs="Calibri"/>
          <w:sz w:val="24"/>
          <w:szCs w:val="24"/>
        </w:rPr>
        <w:t xml:space="preserve">. Children &amp; OAP free. Payment by card at the entry desk </w:t>
      </w:r>
      <w:r w:rsidR="0070054C">
        <w:rPr>
          <w:rFonts w:ascii="Calibri" w:eastAsia="Calibri" w:hAnsi="Calibri" w:cs="Calibri"/>
          <w:sz w:val="24"/>
          <w:szCs w:val="24"/>
        </w:rPr>
        <w:t>please.</w:t>
      </w:r>
    </w:p>
    <w:p w14:paraId="5379E365" w14:textId="7BB97725" w:rsidR="00927C37" w:rsidRDefault="00E27AD0">
      <w:pPr>
        <w:ind w:left="2130"/>
        <w:rPr>
          <w:rFonts w:ascii="Calibri" w:eastAsia="Calibri" w:hAnsi="Calibri" w:cs="Calibri"/>
          <w:sz w:val="24"/>
          <w:szCs w:val="24"/>
        </w:rPr>
      </w:pPr>
      <w:r>
        <w:rPr>
          <w:rFonts w:ascii="Calibri" w:eastAsia="Calibri" w:hAnsi="Calibri" w:cs="Calibri"/>
          <w:sz w:val="24"/>
          <w:szCs w:val="24"/>
        </w:rPr>
        <w:t xml:space="preserve">Spectators </w:t>
      </w:r>
      <w:r w:rsidR="0070054C">
        <w:rPr>
          <w:rFonts w:ascii="Calibri" w:eastAsia="Calibri" w:hAnsi="Calibri" w:cs="Calibri"/>
          <w:sz w:val="24"/>
          <w:szCs w:val="24"/>
        </w:rPr>
        <w:t>may be</w:t>
      </w:r>
      <w:r>
        <w:rPr>
          <w:rFonts w:ascii="Calibri" w:eastAsia="Calibri" w:hAnsi="Calibri" w:cs="Calibri"/>
          <w:sz w:val="24"/>
          <w:szCs w:val="24"/>
        </w:rPr>
        <w:t xml:space="preserve"> requested to follow certain precautions for the benefit of all swimmers, volunteers, officials and fellow spectators. </w:t>
      </w:r>
    </w:p>
    <w:p w14:paraId="061580B9" w14:textId="77777777" w:rsidR="00927C37" w:rsidRDefault="00927C37">
      <w:pPr>
        <w:pBdr>
          <w:top w:val="nil"/>
          <w:left w:val="nil"/>
          <w:bottom w:val="nil"/>
          <w:right w:val="nil"/>
          <w:between w:val="nil"/>
        </w:pBdr>
        <w:rPr>
          <w:rFonts w:ascii="Calibri" w:eastAsia="Calibri" w:hAnsi="Calibri" w:cs="Calibri"/>
          <w:color w:val="000000"/>
          <w:sz w:val="24"/>
          <w:szCs w:val="24"/>
        </w:rPr>
      </w:pPr>
    </w:p>
    <w:p w14:paraId="01F7E352" w14:textId="43AD44FB" w:rsidR="00927C37" w:rsidRDefault="00E27AD0">
      <w:pPr>
        <w:ind w:left="2130" w:hanging="2130"/>
        <w:rPr>
          <w:rFonts w:ascii="Calibri" w:eastAsia="Calibri" w:hAnsi="Calibri" w:cs="Calibri"/>
          <w:sz w:val="24"/>
          <w:szCs w:val="24"/>
        </w:rPr>
      </w:pPr>
      <w:r>
        <w:rPr>
          <w:rFonts w:ascii="Calibri" w:eastAsia="Calibri" w:hAnsi="Calibri" w:cs="Calibri"/>
          <w:sz w:val="24"/>
          <w:szCs w:val="24"/>
        </w:rPr>
        <w:t xml:space="preserve">Coach Passes: </w:t>
      </w:r>
      <w:r>
        <w:rPr>
          <w:rFonts w:ascii="Calibri" w:eastAsia="Calibri" w:hAnsi="Calibri" w:cs="Calibri"/>
          <w:sz w:val="24"/>
          <w:szCs w:val="24"/>
        </w:rPr>
        <w:tab/>
        <w:t>£</w:t>
      </w:r>
      <w:r w:rsidR="00D51A75">
        <w:rPr>
          <w:rFonts w:ascii="Calibri" w:eastAsia="Calibri" w:hAnsi="Calibri" w:cs="Calibri"/>
          <w:sz w:val="24"/>
          <w:szCs w:val="24"/>
        </w:rPr>
        <w:t xml:space="preserve"> 15.00</w:t>
      </w:r>
      <w:r w:rsidR="00DB6E77">
        <w:rPr>
          <w:rFonts w:ascii="Calibri" w:eastAsia="Calibri" w:hAnsi="Calibri" w:cs="Calibri"/>
          <w:sz w:val="24"/>
          <w:szCs w:val="24"/>
        </w:rPr>
        <w:t xml:space="preserve"> per day</w:t>
      </w:r>
      <w:r w:rsidR="00D51A75">
        <w:rPr>
          <w:rFonts w:ascii="Calibri" w:eastAsia="Calibri" w:hAnsi="Calibri" w:cs="Calibri"/>
          <w:sz w:val="24"/>
          <w:szCs w:val="24"/>
        </w:rPr>
        <w:t xml:space="preserve"> to</w:t>
      </w:r>
      <w:r>
        <w:rPr>
          <w:rFonts w:ascii="Calibri" w:eastAsia="Calibri" w:hAnsi="Calibri" w:cs="Calibri"/>
          <w:sz w:val="24"/>
          <w:szCs w:val="24"/>
        </w:rPr>
        <w:t xml:space="preserve"> include refreshments and a car park pass.  Passes will be issued to Qualified Swimming </w:t>
      </w:r>
      <w:r w:rsidR="0096123C">
        <w:rPr>
          <w:rFonts w:ascii="Calibri" w:eastAsia="Calibri" w:hAnsi="Calibri" w:cs="Calibri"/>
          <w:sz w:val="24"/>
          <w:szCs w:val="24"/>
        </w:rPr>
        <w:t>C</w:t>
      </w:r>
      <w:r>
        <w:rPr>
          <w:rFonts w:ascii="Calibri" w:eastAsia="Calibri" w:hAnsi="Calibri" w:cs="Calibri"/>
          <w:sz w:val="24"/>
          <w:szCs w:val="24"/>
        </w:rPr>
        <w:t xml:space="preserve">oaches &amp; Team </w:t>
      </w:r>
      <w:r w:rsidR="00D51A75">
        <w:rPr>
          <w:rFonts w:ascii="Calibri" w:eastAsia="Calibri" w:hAnsi="Calibri" w:cs="Calibri"/>
          <w:sz w:val="24"/>
          <w:szCs w:val="24"/>
        </w:rPr>
        <w:t>Managers with</w:t>
      </w:r>
      <w:r>
        <w:rPr>
          <w:rFonts w:ascii="Calibri" w:eastAsia="Calibri" w:hAnsi="Calibri" w:cs="Calibri"/>
          <w:sz w:val="24"/>
          <w:szCs w:val="24"/>
        </w:rPr>
        <w:t xml:space="preserve"> </w:t>
      </w:r>
      <w:r w:rsidR="00B67E3B">
        <w:rPr>
          <w:rFonts w:ascii="Calibri" w:eastAsia="Calibri" w:hAnsi="Calibri" w:cs="Calibri"/>
          <w:sz w:val="24"/>
          <w:szCs w:val="24"/>
        </w:rPr>
        <w:t>valid Swim England</w:t>
      </w:r>
      <w:r>
        <w:rPr>
          <w:rFonts w:ascii="Calibri" w:eastAsia="Calibri" w:hAnsi="Calibri" w:cs="Calibri"/>
          <w:sz w:val="24"/>
          <w:szCs w:val="24"/>
        </w:rPr>
        <w:t xml:space="preserve"> certification.  Clubs are responsible for ensuring adequate provision for supervision of their swimmers is made in line with </w:t>
      </w:r>
      <w:r w:rsidR="00B67E3B">
        <w:rPr>
          <w:rFonts w:ascii="Calibri" w:eastAsia="Calibri" w:hAnsi="Calibri" w:cs="Calibri"/>
          <w:sz w:val="24"/>
          <w:szCs w:val="24"/>
        </w:rPr>
        <w:t>up-to-date</w:t>
      </w:r>
      <w:r>
        <w:rPr>
          <w:rFonts w:ascii="Calibri" w:eastAsia="Calibri" w:hAnsi="Calibri" w:cs="Calibri"/>
          <w:sz w:val="24"/>
          <w:szCs w:val="24"/>
        </w:rPr>
        <w:t xml:space="preserve"> Swim England Guidance.</w:t>
      </w:r>
    </w:p>
    <w:p w14:paraId="1DD8776A" w14:textId="77777777" w:rsidR="00927C37" w:rsidRDefault="00927C37">
      <w:pPr>
        <w:ind w:left="2130" w:hanging="2130"/>
        <w:rPr>
          <w:rFonts w:ascii="Calibri" w:eastAsia="Calibri" w:hAnsi="Calibri" w:cs="Calibri"/>
          <w:sz w:val="24"/>
          <w:szCs w:val="24"/>
        </w:rPr>
      </w:pPr>
    </w:p>
    <w:p w14:paraId="1469E0F3" w14:textId="77777777" w:rsidR="00927C37" w:rsidRDefault="00E27AD0">
      <w:pPr>
        <w:pStyle w:val="Heading1"/>
        <w:rPr>
          <w:b/>
        </w:rPr>
      </w:pPr>
      <w:r>
        <w:rPr>
          <w:b/>
        </w:rPr>
        <w:t>Officials</w:t>
      </w:r>
    </w:p>
    <w:p w14:paraId="3CE780AD" w14:textId="5360181F" w:rsidR="00927C37" w:rsidRDefault="00E27AD0" w:rsidP="00887F82">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sz w:val="24"/>
          <w:szCs w:val="24"/>
        </w:rPr>
        <w:t>Clubs entering swimmers are expected to support the meet by providing licensed Swim England officials.</w:t>
      </w:r>
      <w:r>
        <w:rPr>
          <w:rFonts w:ascii="Calibri" w:eastAsia="Calibri" w:hAnsi="Calibri" w:cs="Calibri"/>
          <w:sz w:val="24"/>
          <w:szCs w:val="24"/>
        </w:rPr>
        <w:t xml:space="preserve"> </w:t>
      </w:r>
      <w:r w:rsidR="00887F82" w:rsidRPr="00887F82">
        <w:rPr>
          <w:rFonts w:ascii="Calibri" w:hAnsi="Calibri" w:cs="Calibri"/>
          <w:color w:val="000000"/>
          <w:sz w:val="24"/>
        </w:rPr>
        <w:t>We need enough qualified officials for the meet to run smoothly.</w:t>
      </w:r>
      <w:r w:rsidR="00887F82">
        <w:rPr>
          <w:rFonts w:ascii="Calibri" w:hAnsi="Calibri" w:cs="Calibri"/>
          <w:color w:val="000000"/>
          <w:sz w:val="24"/>
        </w:rPr>
        <w:t xml:space="preserve"> </w:t>
      </w:r>
      <w:r>
        <w:rPr>
          <w:rFonts w:ascii="Calibri" w:eastAsia="Calibri" w:hAnsi="Calibri" w:cs="Calibri"/>
          <w:sz w:val="24"/>
          <w:szCs w:val="24"/>
        </w:rPr>
        <w:t xml:space="preserve"> Please </w:t>
      </w:r>
      <w:r>
        <w:rPr>
          <w:rFonts w:ascii="Calibri" w:eastAsia="Calibri" w:hAnsi="Calibri" w:cs="Calibri"/>
          <w:sz w:val="24"/>
          <w:szCs w:val="24"/>
        </w:rPr>
        <w:lastRenderedPageBreak/>
        <w:t>submit names and contact details of willing officials from your club — a sign-up link will be circulated for registration.</w:t>
      </w:r>
    </w:p>
    <w:p w14:paraId="184041BF" w14:textId="77777777" w:rsidR="00927C37" w:rsidRDefault="00E27AD0">
      <w:pPr>
        <w:pStyle w:val="Heading1"/>
        <w:rPr>
          <w:b/>
        </w:rPr>
      </w:pPr>
      <w:r>
        <w:rPr>
          <w:b/>
        </w:rPr>
        <w:t>Facilities</w:t>
      </w:r>
    </w:p>
    <w:p w14:paraId="7426E824" w14:textId="5CFFE91F"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This gala will take place at </w:t>
      </w:r>
      <w:r>
        <w:rPr>
          <w:rFonts w:ascii="Calibri" w:eastAsia="Calibri" w:hAnsi="Calibri" w:cs="Calibri"/>
          <w:b/>
          <w:color w:val="000000"/>
          <w:sz w:val="24"/>
          <w:szCs w:val="24"/>
        </w:rPr>
        <w:t>The Braywick Leisure Centre, Braywick Road, Maidenhead SL6 1BN</w:t>
      </w:r>
      <w:r>
        <w:rPr>
          <w:rFonts w:ascii="Calibri" w:eastAsia="Calibri" w:hAnsi="Calibri" w:cs="Calibri"/>
          <w:color w:val="000000"/>
          <w:sz w:val="24"/>
          <w:szCs w:val="24"/>
        </w:rPr>
        <w:t xml:space="preserve"> (“Braywick”) which offers a ten lane 25m pool with </w:t>
      </w:r>
      <w:r w:rsidR="00887F82">
        <w:rPr>
          <w:rFonts w:ascii="Calibri" w:eastAsia="Calibri" w:hAnsi="Calibri" w:cs="Calibri"/>
          <w:color w:val="000000"/>
          <w:sz w:val="24"/>
          <w:szCs w:val="24"/>
        </w:rPr>
        <w:t>anti-wave</w:t>
      </w:r>
      <w:r>
        <w:rPr>
          <w:rFonts w:ascii="Calibri" w:eastAsia="Calibri" w:hAnsi="Calibri" w:cs="Calibri"/>
          <w:color w:val="000000"/>
          <w:sz w:val="24"/>
          <w:szCs w:val="24"/>
        </w:rPr>
        <w:t xml:space="preserve"> lane ropes, automated officiating equipment.</w:t>
      </w:r>
    </w:p>
    <w:p w14:paraId="13A4B04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Pay &amp; Display parking is available at Braywick. Parking is free on Sundays.</w:t>
      </w:r>
    </w:p>
    <w:p w14:paraId="300B6FBB" w14:textId="53D9EF62"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secondary strobe light </w:t>
      </w:r>
      <w:r w:rsidR="00887F82">
        <w:rPr>
          <w:rFonts w:ascii="Calibri" w:eastAsia="Calibri" w:hAnsi="Calibri" w:cs="Calibri"/>
          <w:color w:val="000000"/>
          <w:sz w:val="24"/>
          <w:szCs w:val="24"/>
        </w:rPr>
        <w:t>will be</w:t>
      </w:r>
      <w:r>
        <w:rPr>
          <w:rFonts w:ascii="Calibri" w:eastAsia="Calibri" w:hAnsi="Calibri" w:cs="Calibri"/>
          <w:color w:val="000000"/>
          <w:sz w:val="24"/>
          <w:szCs w:val="24"/>
        </w:rPr>
        <w:t xml:space="preserve"> available.</w:t>
      </w:r>
    </w:p>
    <w:p w14:paraId="41CA2DE7"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Backstroke ledges will not be available.</w:t>
      </w:r>
    </w:p>
    <w:p w14:paraId="044FD003" w14:textId="77777777" w:rsidR="00927C37" w:rsidRDefault="00E27AD0">
      <w:pPr>
        <w:pStyle w:val="Heading1"/>
        <w:rPr>
          <w:b/>
        </w:rPr>
      </w:pPr>
      <w:r>
        <w:rPr>
          <w:b/>
        </w:rPr>
        <w:t>Warm Up</w:t>
      </w:r>
    </w:p>
    <w:p w14:paraId="04EBB572"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pool will be available for warm up at the start of each session. Timings will be as indicated in the Schedule of Events and the Programme.</w:t>
      </w:r>
    </w:p>
    <w:p w14:paraId="619C8C49" w14:textId="5C045B4F"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should swim in the </w:t>
      </w:r>
      <w:r w:rsidR="00887F82">
        <w:rPr>
          <w:rFonts w:ascii="Calibri" w:eastAsia="Calibri" w:hAnsi="Calibri" w:cs="Calibri"/>
          <w:color w:val="000000"/>
          <w:sz w:val="24"/>
          <w:szCs w:val="24"/>
        </w:rPr>
        <w:t>prescribed direction</w:t>
      </w:r>
      <w:r>
        <w:rPr>
          <w:rFonts w:ascii="Calibri" w:eastAsia="Calibri" w:hAnsi="Calibri" w:cs="Calibri"/>
          <w:color w:val="000000"/>
          <w:sz w:val="24"/>
          <w:szCs w:val="24"/>
        </w:rPr>
        <w:t xml:space="preserve"> </w:t>
      </w:r>
      <w:r>
        <w:rPr>
          <w:rFonts w:ascii="Calibri" w:eastAsia="Calibri" w:hAnsi="Calibri" w:cs="Calibri"/>
          <w:sz w:val="24"/>
          <w:szCs w:val="24"/>
        </w:rPr>
        <w:t xml:space="preserve">during free swimming and follow the </w:t>
      </w:r>
      <w:r w:rsidR="003F7518">
        <w:rPr>
          <w:rFonts w:ascii="Calibri" w:eastAsia="Calibri" w:hAnsi="Calibri" w:cs="Calibri"/>
          <w:sz w:val="24"/>
          <w:szCs w:val="24"/>
        </w:rPr>
        <w:t>one-way</w:t>
      </w:r>
      <w:r>
        <w:rPr>
          <w:rFonts w:ascii="Calibri" w:eastAsia="Calibri" w:hAnsi="Calibri" w:cs="Calibri"/>
          <w:sz w:val="24"/>
          <w:szCs w:val="24"/>
        </w:rPr>
        <w:t xml:space="preserve"> system once sprint lanes are opened</w:t>
      </w:r>
      <w:r>
        <w:rPr>
          <w:rFonts w:ascii="Calibri" w:eastAsia="Calibri" w:hAnsi="Calibri" w:cs="Calibri"/>
          <w:color w:val="000000"/>
          <w:sz w:val="24"/>
          <w:szCs w:val="24"/>
        </w:rPr>
        <w:t xml:space="preserve">. </w:t>
      </w:r>
    </w:p>
    <w:p w14:paraId="4DBEBD5C" w14:textId="7AFEA9D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Warm up marshals will be </w:t>
      </w:r>
      <w:r w:rsidR="003F7518">
        <w:rPr>
          <w:rFonts w:ascii="Calibri" w:eastAsia="Calibri" w:hAnsi="Calibri" w:cs="Calibri"/>
          <w:color w:val="000000"/>
          <w:sz w:val="24"/>
          <w:szCs w:val="24"/>
        </w:rPr>
        <w:t>appointed;</w:t>
      </w:r>
      <w:r>
        <w:rPr>
          <w:rFonts w:ascii="Calibri" w:eastAsia="Calibri" w:hAnsi="Calibri" w:cs="Calibri"/>
          <w:color w:val="000000"/>
          <w:sz w:val="24"/>
          <w:szCs w:val="24"/>
        </w:rPr>
        <w:t xml:space="preserve"> </w:t>
      </w:r>
      <w:r>
        <w:rPr>
          <w:rFonts w:ascii="Calibri" w:eastAsia="Calibri" w:hAnsi="Calibri" w:cs="Calibri"/>
          <w:sz w:val="24"/>
          <w:szCs w:val="24"/>
        </w:rPr>
        <w:t xml:space="preserve">it is </w:t>
      </w:r>
      <w:r w:rsidR="00EC63B7">
        <w:rPr>
          <w:rFonts w:ascii="Calibri" w:eastAsia="Calibri" w:hAnsi="Calibri" w:cs="Calibri"/>
          <w:sz w:val="24"/>
          <w:szCs w:val="24"/>
        </w:rPr>
        <w:t xml:space="preserve">the </w:t>
      </w:r>
      <w:r w:rsidR="003F7518">
        <w:rPr>
          <w:rFonts w:ascii="Calibri" w:eastAsia="Calibri" w:hAnsi="Calibri" w:cs="Calibri"/>
          <w:color w:val="000000"/>
          <w:sz w:val="24"/>
          <w:szCs w:val="24"/>
        </w:rPr>
        <w:t>coach’s</w:t>
      </w:r>
      <w:r>
        <w:rPr>
          <w:rFonts w:ascii="Calibri" w:eastAsia="Calibri" w:hAnsi="Calibri" w:cs="Calibri"/>
          <w:color w:val="000000"/>
          <w:sz w:val="24"/>
          <w:szCs w:val="24"/>
        </w:rPr>
        <w:t xml:space="preserve"> </w:t>
      </w:r>
      <w:r>
        <w:rPr>
          <w:rFonts w:ascii="Calibri" w:eastAsia="Calibri" w:hAnsi="Calibri" w:cs="Calibri"/>
          <w:sz w:val="24"/>
          <w:szCs w:val="24"/>
        </w:rPr>
        <w:t>responsibility</w:t>
      </w:r>
      <w:r>
        <w:rPr>
          <w:rFonts w:ascii="Calibri" w:eastAsia="Calibri" w:hAnsi="Calibri" w:cs="Calibri"/>
          <w:color w:val="000000"/>
          <w:sz w:val="24"/>
          <w:szCs w:val="24"/>
        </w:rPr>
        <w:t xml:space="preserve"> </w:t>
      </w:r>
      <w:r>
        <w:rPr>
          <w:rFonts w:ascii="Calibri" w:eastAsia="Calibri" w:hAnsi="Calibri" w:cs="Calibri"/>
          <w:sz w:val="24"/>
          <w:szCs w:val="24"/>
        </w:rPr>
        <w:t>to supervise</w:t>
      </w:r>
      <w:r>
        <w:rPr>
          <w:rFonts w:ascii="Calibri" w:eastAsia="Calibri" w:hAnsi="Calibri" w:cs="Calibri"/>
          <w:color w:val="000000"/>
          <w:sz w:val="24"/>
          <w:szCs w:val="24"/>
        </w:rPr>
        <w:t xml:space="preserve"> their swimmers during this period so as not to endanger themselves or others whilst in the water.</w:t>
      </w:r>
    </w:p>
    <w:p w14:paraId="2973616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Diving is not permitted during warm up except in designated sprint lanes as advised by the warm up marshals.</w:t>
      </w:r>
    </w:p>
    <w:p w14:paraId="4A6C138B"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A supervised training pool will be available throughout the day for swim-down and warm-up. This facility may be closed at the Referee’s discretion if background noise interferes with race starts.</w:t>
      </w:r>
    </w:p>
    <w:p w14:paraId="2F3689A6" w14:textId="77777777" w:rsidR="00927C37" w:rsidRDefault="00E27AD0">
      <w:pPr>
        <w:pStyle w:val="Heading1"/>
        <w:rPr>
          <w:b/>
        </w:rPr>
      </w:pPr>
      <w:r>
        <w:rPr>
          <w:b/>
        </w:rPr>
        <w:t>General</w:t>
      </w:r>
    </w:p>
    <w:p w14:paraId="5A4B6A1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safety and comfort reasons, we request that all swimmers place their swimming bags in the lockers provided.  The lockers require a small padlock to be brought with the swimmer.  Strict policy of no large bags </w:t>
      </w:r>
      <w:proofErr w:type="gramStart"/>
      <w:r>
        <w:rPr>
          <w:rFonts w:ascii="Calibri" w:eastAsia="Calibri" w:hAnsi="Calibri" w:cs="Calibri"/>
          <w:color w:val="000000"/>
          <w:sz w:val="24"/>
          <w:szCs w:val="24"/>
        </w:rPr>
        <w:t>are</w:t>
      </w:r>
      <w:proofErr w:type="gramEnd"/>
      <w:r>
        <w:rPr>
          <w:rFonts w:ascii="Calibri" w:eastAsia="Calibri" w:hAnsi="Calibri" w:cs="Calibri"/>
          <w:color w:val="000000"/>
          <w:sz w:val="24"/>
          <w:szCs w:val="24"/>
        </w:rPr>
        <w:t xml:space="preserve"> allowed on the poolside.</w:t>
      </w:r>
    </w:p>
    <w:p w14:paraId="1A31C47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changing rooms are unisex and will be patrolled during the Meet to ensure the safety of all the swimmers.  It should also be noted that Braywick has security cameras in operation in this area.  Only swimmers, officials, </w:t>
      </w:r>
      <w:r>
        <w:rPr>
          <w:rFonts w:ascii="Calibri" w:eastAsia="Calibri" w:hAnsi="Calibri" w:cs="Calibri"/>
          <w:sz w:val="24"/>
          <w:szCs w:val="24"/>
        </w:rPr>
        <w:t>chaperones</w:t>
      </w:r>
      <w:r>
        <w:rPr>
          <w:rFonts w:ascii="Calibri" w:eastAsia="Calibri" w:hAnsi="Calibri" w:cs="Calibri"/>
          <w:color w:val="000000"/>
          <w:sz w:val="24"/>
          <w:szCs w:val="24"/>
        </w:rPr>
        <w:t xml:space="preserve"> (Team Managers) and coaches with passes will be allowed into the changing area or poolside.</w:t>
      </w:r>
    </w:p>
    <w:p w14:paraId="024A76A7" w14:textId="77777777"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b/>
          <w:sz w:val="24"/>
          <w:szCs w:val="24"/>
        </w:rPr>
        <w:lastRenderedPageBreak/>
        <w:t>In Line with Swim England guidance the use of Mobile phones is strictly prohibited in the changing village</w:t>
      </w:r>
      <w:r>
        <w:rPr>
          <w:rFonts w:ascii="Calibri" w:eastAsia="Calibri" w:hAnsi="Calibri" w:cs="Calibri"/>
          <w:sz w:val="24"/>
          <w:szCs w:val="24"/>
        </w:rPr>
        <w:t>.</w:t>
      </w:r>
    </w:p>
    <w:p w14:paraId="7DB6965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Possessions and articles must not be left unattended as neither the Promoters nor Braywick Leisure Centre will accept any liability for any loss or damage that may occur during the meet.</w:t>
      </w:r>
    </w:p>
    <w:p w14:paraId="60B2983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must wear suitable clothing and footwear </w:t>
      </w:r>
      <w:r>
        <w:rPr>
          <w:rFonts w:ascii="Calibri" w:eastAsia="Calibri" w:hAnsi="Calibri" w:cs="Calibri"/>
          <w:sz w:val="24"/>
          <w:szCs w:val="24"/>
        </w:rPr>
        <w:t>on the poolside</w:t>
      </w:r>
      <w:r>
        <w:rPr>
          <w:rFonts w:ascii="Calibri" w:eastAsia="Calibri" w:hAnsi="Calibri" w:cs="Calibri"/>
          <w:color w:val="000000"/>
          <w:sz w:val="24"/>
          <w:szCs w:val="24"/>
        </w:rPr>
        <w:t>. No wet clothing is allowed in the spectator seating area.</w:t>
      </w:r>
    </w:p>
    <w:p w14:paraId="3E867CA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Any conditions not covered in the competition rules will be dealt with in accordance with the laws of the sport and at the discretion of the Promoter. By submitting an entry, participants agree to be bound by any decisions made by the Promoter.</w:t>
      </w:r>
    </w:p>
    <w:p w14:paraId="4867EFA0" w14:textId="77777777" w:rsidR="00927C37" w:rsidRDefault="00E27AD0">
      <w:pPr>
        <w:pStyle w:val="Heading1"/>
        <w:rPr>
          <w:b/>
        </w:rPr>
      </w:pPr>
      <w:r>
        <w:rPr>
          <w:b/>
        </w:rPr>
        <w:t>Health and Safety</w:t>
      </w:r>
    </w:p>
    <w:p w14:paraId="56609D5F"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w:t>
      </w:r>
      <w:r>
        <w:rPr>
          <w:rFonts w:ascii="Calibri" w:eastAsia="Calibri" w:hAnsi="Calibri" w:cs="Calibri"/>
          <w:sz w:val="24"/>
          <w:szCs w:val="24"/>
        </w:rPr>
        <w:t>participants</w:t>
      </w:r>
      <w:r>
        <w:rPr>
          <w:rFonts w:ascii="Calibri" w:eastAsia="Calibri" w:hAnsi="Calibri" w:cs="Calibri"/>
          <w:color w:val="000000"/>
          <w:sz w:val="24"/>
          <w:szCs w:val="24"/>
        </w:rPr>
        <w:t xml:space="preserve"> must observe the safety precautions in operation at the Braywick Leisure Centre.</w:t>
      </w:r>
    </w:p>
    <w:p w14:paraId="538233F5" w14:textId="77777777"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ensure the pool side is clutter free and for the comfort of swimmers and officials, large bags are strictly prohibited on the poolside. Storage is available in the lockers in the changing village.</w:t>
      </w:r>
    </w:p>
    <w:p w14:paraId="45100DCD"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Swimmers and coaches must ensure that they take no action that could potentially endanger themselves or others.</w:t>
      </w:r>
    </w:p>
    <w:p w14:paraId="13EE5C79"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Supervision and conduct of swimmers </w:t>
      </w:r>
      <w:proofErr w:type="gramStart"/>
      <w:r>
        <w:rPr>
          <w:rFonts w:ascii="Calibri" w:eastAsia="Calibri" w:hAnsi="Calibri" w:cs="Calibri"/>
          <w:sz w:val="24"/>
          <w:szCs w:val="24"/>
        </w:rPr>
        <w:t>remains</w:t>
      </w:r>
      <w:proofErr w:type="gramEnd"/>
      <w:r>
        <w:rPr>
          <w:rFonts w:ascii="Calibri" w:eastAsia="Calibri" w:hAnsi="Calibri" w:cs="Calibri"/>
          <w:sz w:val="24"/>
          <w:szCs w:val="24"/>
        </w:rPr>
        <w:t xml:space="preserve"> the responsibility of their respective clubs at all times.</w:t>
      </w:r>
    </w:p>
    <w:p w14:paraId="3A5E501F"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Prior to leaving the pool area, swimmers must dry off and put on appropriate clothing and footwear.</w:t>
      </w:r>
    </w:p>
    <w:p w14:paraId="4F3477A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It is the responsibility of competitors, coaches, and clubs to ensure that all swimmers are competent to the standard of the Swim England Competitive Start Award. Competitors may start from the side or in the water.</w:t>
      </w:r>
    </w:p>
    <w:p w14:paraId="2ADEF299" w14:textId="77777777" w:rsidR="00927C37" w:rsidRDefault="00E27AD0">
      <w:pPr>
        <w:pStyle w:val="Heading1"/>
        <w:rPr>
          <w:b/>
        </w:rPr>
      </w:pPr>
      <w:r>
        <w:rPr>
          <w:b/>
        </w:rPr>
        <w:t>Data Protection</w:t>
      </w:r>
    </w:p>
    <w:p w14:paraId="460DA283" w14:textId="77777777" w:rsidR="00927C37" w:rsidRDefault="00E27AD0">
      <w:pPr>
        <w:numPr>
          <w:ilvl w:val="0"/>
          <w:numId w:val="1"/>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Entries for this meet will be held and processed on a computer.  By submitting entries, consent is deemed to have been given, as required by current legislation, to the holding and processing of personal information on a computer for the purposes of this event. It will then be subsequently deleted.  Personal data, including submitted and recorded times, will be publicly available and accessible via the Internet before and after the meet.</w:t>
      </w:r>
    </w:p>
    <w:p w14:paraId="142047A5" w14:textId="77777777" w:rsidR="00927C37" w:rsidRDefault="00E27AD0">
      <w:pPr>
        <w:pStyle w:val="Heading1"/>
        <w:rPr>
          <w:b/>
        </w:rPr>
      </w:pPr>
      <w:r>
        <w:rPr>
          <w:b/>
        </w:rPr>
        <w:lastRenderedPageBreak/>
        <w:t>Contact Details</w:t>
      </w:r>
    </w:p>
    <w:p w14:paraId="3569466E"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meet is promoted by Maidenhead Amateur Swimming club</w:t>
      </w:r>
    </w:p>
    <w:p w14:paraId="22BFBA5C"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any information regarding the meet please see </w:t>
      </w:r>
      <w:hyperlink r:id="rId10">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xml:space="preserve"> in the first instance (select the Maidenhead Meets tab).</w:t>
      </w:r>
    </w:p>
    <w:p w14:paraId="305D317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For queries and submission of electronic entry files please email openmeets@maidenheadmarlins.com.</w:t>
      </w:r>
    </w:p>
    <w:p w14:paraId="023E839D" w14:textId="77777777" w:rsidR="00927C37" w:rsidRDefault="00927C37">
      <w:pPr>
        <w:spacing w:after="0"/>
        <w:ind w:right="141"/>
        <w:rPr>
          <w:rFonts w:ascii="Calibri" w:eastAsia="Calibri" w:hAnsi="Calibri" w:cs="Calibri"/>
          <w:b/>
          <w:sz w:val="24"/>
          <w:szCs w:val="24"/>
        </w:rPr>
      </w:pPr>
    </w:p>
    <w:p w14:paraId="334BBD0E" w14:textId="77777777" w:rsidR="00927C37" w:rsidRDefault="00E27AD0">
      <w:pPr>
        <w:pStyle w:val="Heading1"/>
        <w:rPr>
          <w:b/>
        </w:rPr>
      </w:pPr>
      <w:r>
        <w:rPr>
          <w:b/>
          <w:sz w:val="24"/>
          <w:szCs w:val="24"/>
        </w:rPr>
        <w:t>QUALIFYING STANDARDS</w:t>
      </w:r>
    </w:p>
    <w:p w14:paraId="7BA0A391" w14:textId="77777777" w:rsidR="00927C37" w:rsidRDefault="00E27AD0">
      <w:pPr>
        <w:pStyle w:val="Heading2"/>
        <w:spacing w:after="120"/>
        <w:rPr>
          <w:rFonts w:ascii="Calibri" w:eastAsia="Calibri" w:hAnsi="Calibri" w:cs="Calibri"/>
          <w:sz w:val="24"/>
          <w:szCs w:val="24"/>
        </w:rPr>
      </w:pPr>
      <w:r>
        <w:rPr>
          <w:rFonts w:ascii="Calibri" w:eastAsia="Calibri" w:hAnsi="Calibri" w:cs="Calibri"/>
          <w:sz w:val="24"/>
          <w:szCs w:val="24"/>
        </w:rPr>
        <w:t>UPPER AND LOWER QUALIFYING TIMES</w:t>
      </w:r>
    </w:p>
    <w:p w14:paraId="5CAFEE94" w14:textId="77777777" w:rsidR="00927C37" w:rsidRDefault="00E27AD0">
      <w:pPr>
        <w:rPr>
          <w:rFonts w:ascii="Calibri" w:eastAsia="Calibri" w:hAnsi="Calibri" w:cs="Calibri"/>
          <w:sz w:val="24"/>
          <w:szCs w:val="24"/>
        </w:rPr>
      </w:pPr>
      <w:r>
        <w:rPr>
          <w:rFonts w:ascii="Calibri" w:eastAsia="Calibri" w:hAnsi="Calibri" w:cs="Calibri"/>
          <w:sz w:val="24"/>
          <w:szCs w:val="24"/>
        </w:rPr>
        <w:t xml:space="preserve">Upper and lower qualifying times apply for this meet. </w:t>
      </w:r>
    </w:p>
    <w:p w14:paraId="64609C2C" w14:textId="77777777" w:rsidR="00927C37" w:rsidRDefault="00E27AD0">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B86B4DF" wp14:editId="79D5BA88">
            <wp:extent cx="6390330" cy="22987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390330" cy="2298700"/>
                    </a:xfrm>
                    <a:prstGeom prst="rect">
                      <a:avLst/>
                    </a:prstGeom>
                    <a:ln/>
                  </pic:spPr>
                </pic:pic>
              </a:graphicData>
            </a:graphic>
          </wp:inline>
        </w:drawing>
      </w:r>
    </w:p>
    <w:p w14:paraId="69544037" w14:textId="77777777" w:rsidR="00927C37" w:rsidRDefault="00E27AD0">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1761E66D" wp14:editId="21D1902F">
            <wp:extent cx="6390330" cy="22606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390330" cy="2260600"/>
                    </a:xfrm>
                    <a:prstGeom prst="rect">
                      <a:avLst/>
                    </a:prstGeom>
                    <a:ln/>
                  </pic:spPr>
                </pic:pic>
              </a:graphicData>
            </a:graphic>
          </wp:inline>
        </w:drawing>
      </w:r>
    </w:p>
    <w:p w14:paraId="60305DF6" w14:textId="77777777" w:rsidR="00927C37" w:rsidRDefault="00E27AD0">
      <w:pPr>
        <w:pStyle w:val="Heading1"/>
        <w:rPr>
          <w:b/>
        </w:rPr>
      </w:pPr>
      <w:r>
        <w:rPr>
          <w:b/>
        </w:rPr>
        <w:t>Registration</w:t>
      </w:r>
    </w:p>
    <w:p w14:paraId="3A919A5B" w14:textId="77777777" w:rsidR="00927C37" w:rsidRDefault="00E27AD0">
      <w:pPr>
        <w:rPr>
          <w:rFonts w:ascii="Calibri" w:eastAsia="Calibri" w:hAnsi="Calibri" w:cs="Calibri"/>
          <w:sz w:val="24"/>
          <w:szCs w:val="24"/>
        </w:rPr>
      </w:pPr>
      <w:r>
        <w:rPr>
          <w:rFonts w:ascii="Calibri" w:eastAsia="Calibri" w:hAnsi="Calibri" w:cs="Calibri"/>
          <w:sz w:val="24"/>
          <w:szCs w:val="24"/>
        </w:rPr>
        <w:t>There will be no signing in.  Once an entry has been accepted, a competitor shall swim or give notice of withdrawal. Notice of withdrawals from a club should be declared to the Recorders before advertised start time of the warm up for each session.</w:t>
      </w:r>
    </w:p>
    <w:p w14:paraId="7EDB75CA" w14:textId="77777777" w:rsidR="00927C37" w:rsidRDefault="00927C37">
      <w:pPr>
        <w:rPr>
          <w:rFonts w:ascii="Calibri" w:eastAsia="Calibri" w:hAnsi="Calibri" w:cs="Calibri"/>
          <w:sz w:val="24"/>
          <w:szCs w:val="24"/>
        </w:rPr>
      </w:pPr>
    </w:p>
    <w:p w14:paraId="4442B354" w14:textId="77777777" w:rsidR="00927C37" w:rsidRDefault="00E27AD0">
      <w:pPr>
        <w:pStyle w:val="Heading1"/>
        <w:rPr>
          <w:rFonts w:ascii="Arimo" w:eastAsia="Arimo" w:hAnsi="Arimo" w:cs="Arimo"/>
          <w:b/>
        </w:rPr>
      </w:pPr>
      <w:r>
        <w:rPr>
          <w:b/>
        </w:rPr>
        <w:t>SCHEDULE OF EVENTS</w:t>
      </w:r>
    </w:p>
    <w:p w14:paraId="4DE67B8D" w14:textId="77777777" w:rsidR="00927C37" w:rsidRDefault="00927C37"/>
    <w:tbl>
      <w:tblPr>
        <w:tblStyle w:val="4"/>
        <w:tblW w:w="92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4640"/>
        <w:gridCol w:w="4655"/>
      </w:tblGrid>
      <w:tr w:rsidR="00927C37" w14:paraId="4C97EB03" w14:textId="77777777">
        <w:trPr>
          <w:trHeight w:val="1340"/>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E1EA87E" w14:textId="77777777" w:rsidR="00927C37" w:rsidRDefault="00E27AD0">
            <w:pPr>
              <w:spacing w:before="200" w:after="200"/>
              <w:jc w:val="center"/>
              <w:rPr>
                <w:rFonts w:ascii="Arial" w:eastAsia="Arial" w:hAnsi="Arial" w:cs="Arial"/>
                <w:b/>
                <w:color w:val="333333"/>
                <w:sz w:val="20"/>
                <w:szCs w:val="20"/>
              </w:rPr>
            </w:pPr>
            <w:r>
              <w:rPr>
                <w:rFonts w:ascii="Arial" w:eastAsia="Arial" w:hAnsi="Arial" w:cs="Arial"/>
                <w:b/>
                <w:color w:val="333333"/>
                <w:sz w:val="20"/>
                <w:szCs w:val="20"/>
              </w:rPr>
              <w:t>Session 1</w:t>
            </w:r>
          </w:p>
          <w:p w14:paraId="19329C34" w14:textId="77777777" w:rsidR="00927C37" w:rsidRDefault="00E27AD0">
            <w:pPr>
              <w:spacing w:before="200" w:after="200"/>
              <w:jc w:val="center"/>
              <w:rPr>
                <w:rFonts w:ascii="Arial" w:eastAsia="Arial" w:hAnsi="Arial" w:cs="Arial"/>
                <w:color w:val="333333"/>
                <w:sz w:val="20"/>
                <w:szCs w:val="20"/>
              </w:rPr>
            </w:pPr>
            <w:r>
              <w:rPr>
                <w:rFonts w:ascii="Arial" w:eastAsia="Arial" w:hAnsi="Arial" w:cs="Arial"/>
                <w:color w:val="333333"/>
                <w:sz w:val="20"/>
                <w:szCs w:val="20"/>
              </w:rPr>
              <w:t>Saturday 28th February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59F33BB" w14:textId="77777777" w:rsidR="00927C37" w:rsidRDefault="00E27AD0">
            <w:pPr>
              <w:spacing w:before="200" w:after="200"/>
              <w:jc w:val="center"/>
              <w:rPr>
                <w:rFonts w:ascii="Arial" w:eastAsia="Arial" w:hAnsi="Arial" w:cs="Arial"/>
                <w:b/>
                <w:color w:val="333333"/>
                <w:sz w:val="20"/>
                <w:szCs w:val="20"/>
              </w:rPr>
            </w:pPr>
            <w:r>
              <w:rPr>
                <w:rFonts w:ascii="Arial" w:eastAsia="Arial" w:hAnsi="Arial" w:cs="Arial"/>
                <w:b/>
                <w:color w:val="333333"/>
                <w:sz w:val="20"/>
                <w:szCs w:val="20"/>
              </w:rPr>
              <w:t>Session 2</w:t>
            </w:r>
          </w:p>
          <w:p w14:paraId="079079A9" w14:textId="77777777" w:rsidR="00927C37" w:rsidRDefault="00E27AD0">
            <w:pPr>
              <w:spacing w:before="200" w:after="200"/>
              <w:jc w:val="center"/>
              <w:rPr>
                <w:rFonts w:ascii="Arial" w:eastAsia="Arial" w:hAnsi="Arial" w:cs="Arial"/>
                <w:color w:val="333333"/>
                <w:sz w:val="20"/>
                <w:szCs w:val="20"/>
              </w:rPr>
            </w:pPr>
            <w:r>
              <w:rPr>
                <w:rFonts w:ascii="Arial" w:eastAsia="Arial" w:hAnsi="Arial" w:cs="Arial"/>
                <w:color w:val="333333"/>
                <w:sz w:val="20"/>
                <w:szCs w:val="20"/>
              </w:rPr>
              <w:t>Saturday 28th February</w:t>
            </w:r>
          </w:p>
        </w:tc>
      </w:tr>
      <w:tr w:rsidR="00927C37" w14:paraId="2E870199" w14:textId="77777777">
        <w:trPr>
          <w:trHeight w:val="1730"/>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B1FA8C7"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All Timings to be confirmed</w:t>
            </w:r>
          </w:p>
          <w:p w14:paraId="089AE091"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Warm Up: 12:00</w:t>
            </w:r>
          </w:p>
          <w:p w14:paraId="38A5E155"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Start Time: 13:00</w:t>
            </w:r>
          </w:p>
          <w:p w14:paraId="4EC25EBB"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Est Finish: 16:00</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1B91882"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All Timings to be confirmed</w:t>
            </w:r>
          </w:p>
          <w:p w14:paraId="04EDEE46"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Warm Up: 16:15</w:t>
            </w:r>
          </w:p>
          <w:p w14:paraId="36DAAC00"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Start Time: 17:15</w:t>
            </w:r>
          </w:p>
          <w:p w14:paraId="7E055B28"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Est Finish: 20:10</w:t>
            </w:r>
          </w:p>
        </w:tc>
      </w:tr>
      <w:tr w:rsidR="00927C37" w14:paraId="3B7B0951"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C550BFF"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lastRenderedPageBreak/>
              <w:t>101. Boys 400 Freestyle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5B9FF11"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201.</w:t>
            </w:r>
            <w:r>
              <w:rPr>
                <w:rFonts w:ascii="Arial" w:eastAsia="Arial" w:hAnsi="Arial" w:cs="Arial"/>
                <w:sz w:val="20"/>
                <w:szCs w:val="20"/>
              </w:rPr>
              <w:t xml:space="preserve"> </w:t>
            </w:r>
            <w:r>
              <w:rPr>
                <w:rFonts w:ascii="Arial" w:eastAsia="Arial" w:hAnsi="Arial" w:cs="Arial"/>
                <w:color w:val="333333"/>
                <w:sz w:val="20"/>
                <w:szCs w:val="20"/>
              </w:rPr>
              <w:t>Girls 400m Individual Medley</w:t>
            </w:r>
          </w:p>
        </w:tc>
      </w:tr>
      <w:tr w:rsidR="00927C37" w14:paraId="4A1CC990"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A212F9B"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102. Girls 200m Individual Medley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62C3C93"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202. Boys 200m Freestyle</w:t>
            </w:r>
          </w:p>
        </w:tc>
      </w:tr>
      <w:tr w:rsidR="00927C37" w14:paraId="40DD7A75"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D6D844F"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 xml:space="preserve">103. Boys 100m </w:t>
            </w:r>
            <w:proofErr w:type="spellStart"/>
            <w:r>
              <w:rPr>
                <w:rFonts w:ascii="Arial" w:eastAsia="Arial" w:hAnsi="Arial" w:cs="Arial"/>
                <w:color w:val="333333"/>
                <w:sz w:val="20"/>
                <w:szCs w:val="20"/>
              </w:rPr>
              <w:t>Breastroke</w:t>
            </w:r>
            <w:proofErr w:type="spellEnd"/>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D79B339"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203. Girls 100m Butterfly</w:t>
            </w:r>
          </w:p>
        </w:tc>
      </w:tr>
      <w:tr w:rsidR="00927C37" w14:paraId="37C8E178"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BAFB1F3"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104. Girls 50m Butterfly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E4A69C7"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204. Boys 50m Backstroke</w:t>
            </w:r>
          </w:p>
        </w:tc>
      </w:tr>
      <w:tr w:rsidR="00927C37" w14:paraId="04C4975D"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07E7AE8"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105. Boys 100m Freestyle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F3DE69A"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205. Girls 100m Backstroke</w:t>
            </w:r>
          </w:p>
        </w:tc>
      </w:tr>
      <w:tr w:rsidR="00927C37" w14:paraId="0D5D630A"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4EF702E"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106. Girls 200m Backstroke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0AF3A53"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206. Boys 200m Breaststroke</w:t>
            </w:r>
          </w:p>
        </w:tc>
      </w:tr>
      <w:tr w:rsidR="00927C37" w14:paraId="67845482"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2AD24DD"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107. Boys 200m Butterfly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76C0EE5"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207. Girls 50m Freestyle</w:t>
            </w:r>
          </w:p>
        </w:tc>
      </w:tr>
      <w:tr w:rsidR="00927C37" w14:paraId="01AA357B"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AAAFFF4"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 xml:space="preserve">108. Girls 50m </w:t>
            </w:r>
            <w:proofErr w:type="spellStart"/>
            <w:r>
              <w:rPr>
                <w:rFonts w:ascii="Arial" w:eastAsia="Arial" w:hAnsi="Arial" w:cs="Arial"/>
                <w:color w:val="333333"/>
                <w:sz w:val="20"/>
                <w:szCs w:val="20"/>
              </w:rPr>
              <w:t>Breastroke</w:t>
            </w:r>
            <w:proofErr w:type="spellEnd"/>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D2A0FBA"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208. Boys 100m Individual Medley</w:t>
            </w:r>
          </w:p>
        </w:tc>
      </w:tr>
    </w:tbl>
    <w:p w14:paraId="79D25A2A" w14:textId="77777777" w:rsidR="00927C37" w:rsidRDefault="00927C37">
      <w:pPr>
        <w:rPr>
          <w:rFonts w:ascii="Arial" w:eastAsia="Arial" w:hAnsi="Arial" w:cs="Arial"/>
          <w:color w:val="333333"/>
          <w:sz w:val="20"/>
          <w:szCs w:val="20"/>
        </w:rPr>
      </w:pPr>
    </w:p>
    <w:tbl>
      <w:tblPr>
        <w:tblStyle w:val="3"/>
        <w:tblW w:w="92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4640"/>
        <w:gridCol w:w="4655"/>
      </w:tblGrid>
      <w:tr w:rsidR="00927C37" w14:paraId="00CAC06B" w14:textId="77777777">
        <w:trPr>
          <w:trHeight w:val="1340"/>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5D9FD17" w14:textId="77777777" w:rsidR="00927C37" w:rsidRDefault="00E27AD0">
            <w:pPr>
              <w:spacing w:before="200" w:after="200"/>
              <w:jc w:val="center"/>
              <w:rPr>
                <w:rFonts w:ascii="Arial" w:eastAsia="Arial" w:hAnsi="Arial" w:cs="Arial"/>
                <w:b/>
                <w:color w:val="333333"/>
                <w:sz w:val="20"/>
                <w:szCs w:val="20"/>
              </w:rPr>
            </w:pPr>
            <w:r>
              <w:rPr>
                <w:rFonts w:ascii="Arial" w:eastAsia="Arial" w:hAnsi="Arial" w:cs="Arial"/>
                <w:b/>
                <w:color w:val="333333"/>
                <w:sz w:val="20"/>
                <w:szCs w:val="20"/>
              </w:rPr>
              <w:t>Session 3</w:t>
            </w:r>
          </w:p>
          <w:p w14:paraId="66CF15B9" w14:textId="77777777" w:rsidR="00927C37" w:rsidRDefault="00E27AD0">
            <w:pPr>
              <w:spacing w:before="200" w:after="200"/>
              <w:jc w:val="center"/>
              <w:rPr>
                <w:rFonts w:ascii="Arial" w:eastAsia="Arial" w:hAnsi="Arial" w:cs="Arial"/>
                <w:color w:val="333333"/>
                <w:sz w:val="20"/>
                <w:szCs w:val="20"/>
              </w:rPr>
            </w:pPr>
            <w:r>
              <w:rPr>
                <w:rFonts w:ascii="Arial" w:eastAsia="Arial" w:hAnsi="Arial" w:cs="Arial"/>
                <w:color w:val="333333"/>
                <w:sz w:val="20"/>
                <w:szCs w:val="20"/>
              </w:rPr>
              <w:t>Sunday 01st March</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1814727" w14:textId="77777777" w:rsidR="00927C37" w:rsidRDefault="00E27AD0">
            <w:pPr>
              <w:spacing w:before="200" w:after="200"/>
              <w:jc w:val="center"/>
              <w:rPr>
                <w:rFonts w:ascii="Arial" w:eastAsia="Arial" w:hAnsi="Arial" w:cs="Arial"/>
                <w:b/>
                <w:color w:val="333333"/>
                <w:sz w:val="20"/>
                <w:szCs w:val="20"/>
              </w:rPr>
            </w:pPr>
            <w:r>
              <w:rPr>
                <w:rFonts w:ascii="Arial" w:eastAsia="Arial" w:hAnsi="Arial" w:cs="Arial"/>
                <w:b/>
                <w:color w:val="333333"/>
                <w:sz w:val="20"/>
                <w:szCs w:val="20"/>
              </w:rPr>
              <w:t>Session 4</w:t>
            </w:r>
          </w:p>
          <w:p w14:paraId="4793810E" w14:textId="77777777" w:rsidR="00927C37" w:rsidRDefault="00E27AD0">
            <w:pPr>
              <w:spacing w:before="200" w:after="200"/>
              <w:jc w:val="center"/>
              <w:rPr>
                <w:rFonts w:ascii="Arial" w:eastAsia="Arial" w:hAnsi="Arial" w:cs="Arial"/>
                <w:color w:val="333333"/>
                <w:sz w:val="20"/>
                <w:szCs w:val="20"/>
              </w:rPr>
            </w:pPr>
            <w:r>
              <w:rPr>
                <w:rFonts w:ascii="Arial" w:eastAsia="Arial" w:hAnsi="Arial" w:cs="Arial"/>
                <w:color w:val="333333"/>
                <w:sz w:val="20"/>
                <w:szCs w:val="20"/>
              </w:rPr>
              <w:t>Sunday 01st March</w:t>
            </w:r>
          </w:p>
        </w:tc>
      </w:tr>
      <w:tr w:rsidR="00927C37" w14:paraId="2E4AD4C7" w14:textId="77777777">
        <w:trPr>
          <w:trHeight w:val="1730"/>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D448389"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All Timings to be confirmed</w:t>
            </w:r>
          </w:p>
          <w:p w14:paraId="48772797"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 xml:space="preserve">Warm Up: 10:30 </w:t>
            </w:r>
          </w:p>
          <w:p w14:paraId="1E36A4CC"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Start Time: 11:30</w:t>
            </w:r>
          </w:p>
          <w:p w14:paraId="315CF0E4"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Est Finish: 14:30</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59218F1"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All Timings to be confirmed</w:t>
            </w:r>
          </w:p>
          <w:p w14:paraId="60D3C5A4"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Warm Up: 14:45</w:t>
            </w:r>
          </w:p>
          <w:p w14:paraId="37521A97"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Start Time: 15:45</w:t>
            </w:r>
          </w:p>
          <w:p w14:paraId="63D2EFEA"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Est Finish: 18:45</w:t>
            </w:r>
          </w:p>
        </w:tc>
      </w:tr>
      <w:tr w:rsidR="00927C37" w14:paraId="390756E3"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7D197EF"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lastRenderedPageBreak/>
              <w:t>301. Girls 400 Freestyle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EBE63CD"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401. Boys 400m Individual Medley</w:t>
            </w:r>
          </w:p>
        </w:tc>
      </w:tr>
      <w:tr w:rsidR="00927C37" w14:paraId="17EA91B4"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99D0AC5"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302. Boys 200m Individual Medley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8B30C45"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402. Girls 200m Freestyle</w:t>
            </w:r>
          </w:p>
        </w:tc>
      </w:tr>
      <w:tr w:rsidR="00927C37" w14:paraId="6223491B"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CE469AE" w14:textId="5B64CF1F"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 xml:space="preserve">303. Girls 100m </w:t>
            </w:r>
            <w:r w:rsidR="00A45C75">
              <w:rPr>
                <w:rFonts w:ascii="Arial" w:eastAsia="Arial" w:hAnsi="Arial" w:cs="Arial"/>
                <w:color w:val="333333"/>
                <w:sz w:val="20"/>
                <w:szCs w:val="20"/>
              </w:rPr>
              <w:t>Breaststroke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1B6F009"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403. Boys 100m Butterfly</w:t>
            </w:r>
          </w:p>
        </w:tc>
      </w:tr>
      <w:tr w:rsidR="00927C37" w14:paraId="7161CD28"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EB887B8"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304. Boys 50m Butterfly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83B98CE"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404. Girls 50m Backstroke</w:t>
            </w:r>
          </w:p>
        </w:tc>
      </w:tr>
      <w:tr w:rsidR="00927C37" w14:paraId="706896DD"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0086BD2"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305. Girls 100m Freestyle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E1D2D87"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405. Boys 100m Backstroke</w:t>
            </w:r>
          </w:p>
        </w:tc>
      </w:tr>
      <w:tr w:rsidR="00927C37" w14:paraId="2FF503A8"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770A22E"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306. Boys 200m Backstroke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70AAF54"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406. Girls 200m Breaststroke</w:t>
            </w:r>
          </w:p>
        </w:tc>
      </w:tr>
      <w:tr w:rsidR="00927C37" w14:paraId="45C7A530"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59A0B36"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307. Girls 200m Butterfly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1AD05E2"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407. Boys 50m Freestyle</w:t>
            </w:r>
          </w:p>
        </w:tc>
      </w:tr>
      <w:tr w:rsidR="00927C37" w14:paraId="1C144CC1"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7190678" w14:textId="658262FF"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 xml:space="preserve">308. Boys 50m </w:t>
            </w:r>
            <w:r w:rsidR="003F5F9F">
              <w:rPr>
                <w:rFonts w:ascii="Arial" w:eastAsia="Arial" w:hAnsi="Arial" w:cs="Arial"/>
                <w:color w:val="333333"/>
                <w:sz w:val="20"/>
                <w:szCs w:val="20"/>
              </w:rPr>
              <w:t>Breaststroke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619EFE1"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408. Girls 100m Individual Medley</w:t>
            </w:r>
          </w:p>
        </w:tc>
      </w:tr>
    </w:tbl>
    <w:p w14:paraId="51D13C90" w14:textId="77777777" w:rsidR="00927C37" w:rsidRDefault="00927C37"/>
    <w:p w14:paraId="630D3FD8" w14:textId="77777777" w:rsidR="00927C37" w:rsidRDefault="00927C37"/>
    <w:p w14:paraId="0E573204" w14:textId="77777777" w:rsidR="00927C37" w:rsidRDefault="00927C37"/>
    <w:p w14:paraId="4226702F" w14:textId="77777777" w:rsidR="00927C37" w:rsidRDefault="00E27AD0">
      <w:pPr>
        <w:pStyle w:val="Heading1"/>
        <w:rPr>
          <w:b/>
        </w:rPr>
      </w:pPr>
      <w:r>
        <w:rPr>
          <w:b/>
        </w:rPr>
        <w:t>Summary Entry Form</w:t>
      </w:r>
    </w:p>
    <w:tbl>
      <w:tblPr>
        <w:tblStyle w:val="2"/>
        <w:tblW w:w="10054" w:type="dxa"/>
        <w:tblBorders>
          <w:top w:val="single" w:sz="8" w:space="0" w:color="000000"/>
          <w:left w:val="single" w:sz="8" w:space="0" w:color="000000"/>
          <w:bottom w:val="single" w:sz="8" w:space="0" w:color="000000"/>
          <w:right w:val="single" w:sz="8" w:space="0" w:color="000000"/>
          <w:insideH w:val="single" w:sz="4" w:space="0" w:color="FFFFFF"/>
          <w:insideV w:val="single" w:sz="4" w:space="0" w:color="000000"/>
        </w:tblBorders>
        <w:tblLayout w:type="fixed"/>
        <w:tblLook w:val="0400" w:firstRow="0" w:lastRow="0" w:firstColumn="0" w:lastColumn="0" w:noHBand="0" w:noVBand="1"/>
      </w:tblPr>
      <w:tblGrid>
        <w:gridCol w:w="3374"/>
        <w:gridCol w:w="6680"/>
      </w:tblGrid>
      <w:tr w:rsidR="00927C37" w14:paraId="332D4C00" w14:textId="77777777">
        <w:tc>
          <w:tcPr>
            <w:tcW w:w="3374" w:type="dxa"/>
          </w:tcPr>
          <w:p w14:paraId="57AAA5C5" w14:textId="77777777" w:rsidR="00927C37" w:rsidRDefault="00E27AD0">
            <w:pPr>
              <w:rPr>
                <w:rFonts w:ascii="Calibri" w:eastAsia="Calibri" w:hAnsi="Calibri" w:cs="Calibri"/>
                <w:sz w:val="24"/>
                <w:szCs w:val="24"/>
              </w:rPr>
            </w:pPr>
            <w:r>
              <w:rPr>
                <w:rFonts w:ascii="Calibri" w:eastAsia="Calibri" w:hAnsi="Calibri" w:cs="Calibri"/>
                <w:sz w:val="24"/>
                <w:szCs w:val="24"/>
              </w:rPr>
              <w:t>CLUB</w:t>
            </w:r>
          </w:p>
        </w:tc>
        <w:tc>
          <w:tcPr>
            <w:tcW w:w="6680" w:type="dxa"/>
          </w:tcPr>
          <w:p w14:paraId="48A66995" w14:textId="77777777" w:rsidR="00927C37" w:rsidRDefault="00927C37">
            <w:pPr>
              <w:rPr>
                <w:rFonts w:ascii="Arimo" w:eastAsia="Arimo" w:hAnsi="Arimo" w:cs="Arimo"/>
                <w:sz w:val="24"/>
                <w:szCs w:val="24"/>
              </w:rPr>
            </w:pPr>
          </w:p>
        </w:tc>
      </w:tr>
      <w:tr w:rsidR="00927C37" w14:paraId="0E907797" w14:textId="77777777">
        <w:tc>
          <w:tcPr>
            <w:tcW w:w="3374" w:type="dxa"/>
          </w:tcPr>
          <w:p w14:paraId="6BC971CA" w14:textId="77777777" w:rsidR="00927C37" w:rsidRDefault="00E27AD0">
            <w:pPr>
              <w:rPr>
                <w:rFonts w:ascii="Calibri" w:eastAsia="Calibri" w:hAnsi="Calibri" w:cs="Calibri"/>
                <w:sz w:val="24"/>
                <w:szCs w:val="24"/>
              </w:rPr>
            </w:pPr>
            <w:r>
              <w:rPr>
                <w:rFonts w:ascii="Calibri" w:eastAsia="Calibri" w:hAnsi="Calibri" w:cs="Calibri"/>
                <w:sz w:val="24"/>
                <w:szCs w:val="24"/>
              </w:rPr>
              <w:t>CONTACT Name</w:t>
            </w:r>
          </w:p>
        </w:tc>
        <w:tc>
          <w:tcPr>
            <w:tcW w:w="6680" w:type="dxa"/>
          </w:tcPr>
          <w:p w14:paraId="2A1F51C3" w14:textId="77777777" w:rsidR="00927C37" w:rsidRDefault="00927C37">
            <w:pPr>
              <w:rPr>
                <w:rFonts w:ascii="Arimo" w:eastAsia="Arimo" w:hAnsi="Arimo" w:cs="Arimo"/>
                <w:sz w:val="24"/>
                <w:szCs w:val="24"/>
              </w:rPr>
            </w:pPr>
          </w:p>
        </w:tc>
      </w:tr>
      <w:tr w:rsidR="00927C37" w14:paraId="02F7D41B" w14:textId="77777777">
        <w:tc>
          <w:tcPr>
            <w:tcW w:w="3374" w:type="dxa"/>
            <w:vMerge w:val="restart"/>
            <w:vAlign w:val="center"/>
          </w:tcPr>
          <w:p w14:paraId="574895D9" w14:textId="77777777" w:rsidR="00927C37" w:rsidRDefault="00E27AD0">
            <w:pPr>
              <w:rPr>
                <w:rFonts w:ascii="Calibri" w:eastAsia="Calibri" w:hAnsi="Calibri" w:cs="Calibri"/>
                <w:sz w:val="24"/>
                <w:szCs w:val="24"/>
              </w:rPr>
            </w:pPr>
            <w:r>
              <w:rPr>
                <w:rFonts w:ascii="Calibri" w:eastAsia="Calibri" w:hAnsi="Calibri" w:cs="Calibri"/>
                <w:sz w:val="24"/>
                <w:szCs w:val="24"/>
              </w:rPr>
              <w:t>CONTACT ADDRESS</w:t>
            </w:r>
          </w:p>
        </w:tc>
        <w:tc>
          <w:tcPr>
            <w:tcW w:w="6680" w:type="dxa"/>
          </w:tcPr>
          <w:p w14:paraId="16A9964D" w14:textId="77777777" w:rsidR="00927C37" w:rsidRDefault="00927C37">
            <w:pPr>
              <w:rPr>
                <w:rFonts w:ascii="Arimo" w:eastAsia="Arimo" w:hAnsi="Arimo" w:cs="Arimo"/>
                <w:sz w:val="24"/>
                <w:szCs w:val="24"/>
              </w:rPr>
            </w:pPr>
          </w:p>
        </w:tc>
      </w:tr>
      <w:tr w:rsidR="00927C37" w14:paraId="1051E6A3" w14:textId="77777777">
        <w:tc>
          <w:tcPr>
            <w:tcW w:w="3374" w:type="dxa"/>
            <w:vMerge/>
            <w:vAlign w:val="center"/>
          </w:tcPr>
          <w:p w14:paraId="7890B1E6"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6205B732" w14:textId="77777777" w:rsidR="00927C37" w:rsidRDefault="00927C37">
            <w:pPr>
              <w:rPr>
                <w:rFonts w:ascii="Arimo" w:eastAsia="Arimo" w:hAnsi="Arimo" w:cs="Arimo"/>
                <w:sz w:val="24"/>
                <w:szCs w:val="24"/>
              </w:rPr>
            </w:pPr>
          </w:p>
        </w:tc>
      </w:tr>
      <w:tr w:rsidR="00927C37" w14:paraId="6A8C37BE" w14:textId="77777777">
        <w:tc>
          <w:tcPr>
            <w:tcW w:w="3374" w:type="dxa"/>
            <w:vMerge/>
            <w:vAlign w:val="center"/>
          </w:tcPr>
          <w:p w14:paraId="3109BD27"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5DAA5503" w14:textId="77777777" w:rsidR="00927C37" w:rsidRDefault="00927C37">
            <w:pPr>
              <w:rPr>
                <w:rFonts w:ascii="Arimo" w:eastAsia="Arimo" w:hAnsi="Arimo" w:cs="Arimo"/>
                <w:sz w:val="24"/>
                <w:szCs w:val="24"/>
              </w:rPr>
            </w:pPr>
          </w:p>
        </w:tc>
      </w:tr>
      <w:tr w:rsidR="00927C37" w14:paraId="22031BD0" w14:textId="77777777">
        <w:tc>
          <w:tcPr>
            <w:tcW w:w="3374" w:type="dxa"/>
            <w:vMerge/>
            <w:vAlign w:val="center"/>
          </w:tcPr>
          <w:p w14:paraId="20436431"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5467826B" w14:textId="77777777" w:rsidR="00927C37" w:rsidRDefault="00927C37">
            <w:pPr>
              <w:rPr>
                <w:rFonts w:ascii="Arimo" w:eastAsia="Arimo" w:hAnsi="Arimo" w:cs="Arimo"/>
                <w:sz w:val="24"/>
                <w:szCs w:val="24"/>
              </w:rPr>
            </w:pPr>
          </w:p>
        </w:tc>
      </w:tr>
      <w:tr w:rsidR="00927C37" w14:paraId="791938CB" w14:textId="77777777">
        <w:tc>
          <w:tcPr>
            <w:tcW w:w="3374" w:type="dxa"/>
            <w:vMerge/>
            <w:vAlign w:val="center"/>
          </w:tcPr>
          <w:p w14:paraId="6C4EC557"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24F57F16" w14:textId="77777777" w:rsidR="00927C37" w:rsidRDefault="00927C37">
            <w:pPr>
              <w:rPr>
                <w:rFonts w:ascii="Arimo" w:eastAsia="Arimo" w:hAnsi="Arimo" w:cs="Arimo"/>
                <w:sz w:val="24"/>
                <w:szCs w:val="24"/>
              </w:rPr>
            </w:pPr>
          </w:p>
        </w:tc>
      </w:tr>
      <w:tr w:rsidR="00927C37" w14:paraId="3656045F" w14:textId="77777777">
        <w:tc>
          <w:tcPr>
            <w:tcW w:w="3374" w:type="dxa"/>
          </w:tcPr>
          <w:p w14:paraId="57A4C0BA" w14:textId="77777777" w:rsidR="00927C37" w:rsidRDefault="00E27AD0">
            <w:pPr>
              <w:rPr>
                <w:rFonts w:ascii="Calibri" w:eastAsia="Calibri" w:hAnsi="Calibri" w:cs="Calibri"/>
                <w:sz w:val="24"/>
                <w:szCs w:val="24"/>
              </w:rPr>
            </w:pPr>
            <w:r>
              <w:rPr>
                <w:rFonts w:ascii="Calibri" w:eastAsia="Calibri" w:hAnsi="Calibri" w:cs="Calibri"/>
                <w:sz w:val="24"/>
                <w:szCs w:val="24"/>
              </w:rPr>
              <w:t>EMAIL</w:t>
            </w:r>
          </w:p>
        </w:tc>
        <w:tc>
          <w:tcPr>
            <w:tcW w:w="6680" w:type="dxa"/>
          </w:tcPr>
          <w:p w14:paraId="66827882" w14:textId="77777777" w:rsidR="00927C37" w:rsidRDefault="00927C37">
            <w:pPr>
              <w:rPr>
                <w:rFonts w:ascii="Arimo" w:eastAsia="Arimo" w:hAnsi="Arimo" w:cs="Arimo"/>
                <w:sz w:val="24"/>
                <w:szCs w:val="24"/>
              </w:rPr>
            </w:pPr>
          </w:p>
        </w:tc>
      </w:tr>
      <w:tr w:rsidR="00927C37" w14:paraId="39C893FE" w14:textId="77777777">
        <w:tc>
          <w:tcPr>
            <w:tcW w:w="3374" w:type="dxa"/>
          </w:tcPr>
          <w:p w14:paraId="1CF26EA1" w14:textId="77777777" w:rsidR="00927C37" w:rsidRDefault="00E27AD0">
            <w:pPr>
              <w:rPr>
                <w:rFonts w:ascii="Calibri" w:eastAsia="Calibri" w:hAnsi="Calibri" w:cs="Calibri"/>
                <w:sz w:val="24"/>
                <w:szCs w:val="24"/>
              </w:rPr>
            </w:pPr>
            <w:r>
              <w:rPr>
                <w:rFonts w:ascii="Calibri" w:eastAsia="Calibri" w:hAnsi="Calibri" w:cs="Calibri"/>
                <w:sz w:val="24"/>
                <w:szCs w:val="24"/>
              </w:rPr>
              <w:t>TELEPHONE NUMBER</w:t>
            </w:r>
          </w:p>
        </w:tc>
        <w:tc>
          <w:tcPr>
            <w:tcW w:w="6680" w:type="dxa"/>
          </w:tcPr>
          <w:p w14:paraId="1B8AE038" w14:textId="77777777" w:rsidR="00927C37" w:rsidRDefault="00927C37">
            <w:pPr>
              <w:rPr>
                <w:rFonts w:ascii="Arimo" w:eastAsia="Arimo" w:hAnsi="Arimo" w:cs="Arimo"/>
                <w:sz w:val="24"/>
                <w:szCs w:val="24"/>
              </w:rPr>
            </w:pPr>
          </w:p>
        </w:tc>
      </w:tr>
      <w:tr w:rsidR="00927C37" w14:paraId="06DF6EF2" w14:textId="77777777">
        <w:tc>
          <w:tcPr>
            <w:tcW w:w="3374" w:type="dxa"/>
          </w:tcPr>
          <w:p w14:paraId="5EE25455" w14:textId="77777777" w:rsidR="00927C37" w:rsidRDefault="00E27AD0">
            <w:pPr>
              <w:rPr>
                <w:rFonts w:ascii="Calibri" w:eastAsia="Calibri" w:hAnsi="Calibri" w:cs="Calibri"/>
                <w:sz w:val="24"/>
                <w:szCs w:val="24"/>
              </w:rPr>
            </w:pPr>
            <w:r>
              <w:rPr>
                <w:rFonts w:ascii="Calibri" w:eastAsia="Calibri" w:hAnsi="Calibri" w:cs="Calibri"/>
                <w:sz w:val="24"/>
                <w:szCs w:val="24"/>
              </w:rPr>
              <w:t>Total number of swimmer entries</w:t>
            </w:r>
          </w:p>
        </w:tc>
        <w:tc>
          <w:tcPr>
            <w:tcW w:w="6680" w:type="dxa"/>
          </w:tcPr>
          <w:p w14:paraId="2BCA31A6" w14:textId="77777777" w:rsidR="00927C37" w:rsidRDefault="00927C37">
            <w:pPr>
              <w:rPr>
                <w:rFonts w:ascii="Arimo" w:eastAsia="Arimo" w:hAnsi="Arimo" w:cs="Arimo"/>
                <w:sz w:val="24"/>
                <w:szCs w:val="24"/>
              </w:rPr>
            </w:pPr>
          </w:p>
        </w:tc>
      </w:tr>
      <w:tr w:rsidR="00927C37" w14:paraId="105595D5" w14:textId="77777777">
        <w:tc>
          <w:tcPr>
            <w:tcW w:w="3374" w:type="dxa"/>
          </w:tcPr>
          <w:p w14:paraId="44AFF1E3" w14:textId="77777777" w:rsidR="00927C37" w:rsidRDefault="00E27AD0">
            <w:pPr>
              <w:rPr>
                <w:rFonts w:ascii="Calibri" w:eastAsia="Calibri" w:hAnsi="Calibri" w:cs="Calibri"/>
                <w:sz w:val="24"/>
                <w:szCs w:val="24"/>
              </w:rPr>
            </w:pPr>
            <w:r>
              <w:rPr>
                <w:rFonts w:ascii="Calibri" w:eastAsia="Calibri" w:hAnsi="Calibri" w:cs="Calibri"/>
                <w:sz w:val="24"/>
                <w:szCs w:val="24"/>
              </w:rPr>
              <w:t>Total cost of swimmer entries</w:t>
            </w:r>
          </w:p>
        </w:tc>
        <w:tc>
          <w:tcPr>
            <w:tcW w:w="6680" w:type="dxa"/>
          </w:tcPr>
          <w:p w14:paraId="2CDF5F3E" w14:textId="77777777" w:rsidR="00927C37" w:rsidRDefault="00927C37">
            <w:pPr>
              <w:rPr>
                <w:rFonts w:ascii="Arimo" w:eastAsia="Arimo" w:hAnsi="Arimo" w:cs="Arimo"/>
                <w:sz w:val="24"/>
                <w:szCs w:val="24"/>
              </w:rPr>
            </w:pPr>
          </w:p>
        </w:tc>
      </w:tr>
      <w:tr w:rsidR="00927C37" w14:paraId="5C7FD8F8" w14:textId="77777777">
        <w:tc>
          <w:tcPr>
            <w:tcW w:w="3374" w:type="dxa"/>
          </w:tcPr>
          <w:p w14:paraId="3E61CAB8" w14:textId="2FE167FF"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single day: </w:t>
            </w:r>
            <w:r>
              <w:rPr>
                <w:rFonts w:ascii="Calibri" w:eastAsia="Calibri" w:hAnsi="Calibri" w:cs="Calibri"/>
                <w:b/>
                <w:sz w:val="24"/>
                <w:szCs w:val="24"/>
              </w:rPr>
              <w:t>Saturday</w:t>
            </w:r>
            <w:r>
              <w:rPr>
                <w:rFonts w:ascii="Calibri" w:eastAsia="Calibri" w:hAnsi="Calibri" w:cs="Calibri"/>
                <w:sz w:val="24"/>
                <w:szCs w:val="24"/>
              </w:rPr>
              <w:t xml:space="preserve"> (£1</w:t>
            </w:r>
            <w:r w:rsidR="003C6255">
              <w:rPr>
                <w:rFonts w:ascii="Calibri" w:eastAsia="Calibri" w:hAnsi="Calibri" w:cs="Calibri"/>
                <w:sz w:val="24"/>
                <w:szCs w:val="24"/>
              </w:rPr>
              <w:t>5</w:t>
            </w:r>
            <w:r>
              <w:rPr>
                <w:rFonts w:ascii="Calibri" w:eastAsia="Calibri" w:hAnsi="Calibri" w:cs="Calibri"/>
                <w:sz w:val="24"/>
                <w:szCs w:val="24"/>
              </w:rPr>
              <w:t>)</w:t>
            </w:r>
          </w:p>
        </w:tc>
        <w:tc>
          <w:tcPr>
            <w:tcW w:w="6680" w:type="dxa"/>
          </w:tcPr>
          <w:p w14:paraId="48AAD37A" w14:textId="77777777" w:rsidR="00927C37" w:rsidRDefault="00927C37">
            <w:pPr>
              <w:rPr>
                <w:rFonts w:ascii="Arimo" w:eastAsia="Arimo" w:hAnsi="Arimo" w:cs="Arimo"/>
                <w:sz w:val="24"/>
                <w:szCs w:val="24"/>
              </w:rPr>
            </w:pPr>
          </w:p>
        </w:tc>
      </w:tr>
      <w:tr w:rsidR="00927C37" w14:paraId="6A854C2F" w14:textId="77777777">
        <w:tc>
          <w:tcPr>
            <w:tcW w:w="3374" w:type="dxa"/>
          </w:tcPr>
          <w:p w14:paraId="2FB38048" w14:textId="68CF02FC"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single day: </w:t>
            </w:r>
            <w:r>
              <w:rPr>
                <w:rFonts w:ascii="Calibri" w:eastAsia="Calibri" w:hAnsi="Calibri" w:cs="Calibri"/>
                <w:b/>
                <w:sz w:val="24"/>
                <w:szCs w:val="24"/>
              </w:rPr>
              <w:t>Sunday</w:t>
            </w:r>
            <w:r>
              <w:rPr>
                <w:rFonts w:ascii="Calibri" w:eastAsia="Calibri" w:hAnsi="Calibri" w:cs="Calibri"/>
                <w:sz w:val="24"/>
                <w:szCs w:val="24"/>
              </w:rPr>
              <w:t xml:space="preserve"> (£1</w:t>
            </w:r>
            <w:r w:rsidR="003C6255">
              <w:rPr>
                <w:rFonts w:ascii="Calibri" w:eastAsia="Calibri" w:hAnsi="Calibri" w:cs="Calibri"/>
                <w:sz w:val="24"/>
                <w:szCs w:val="24"/>
              </w:rPr>
              <w:t>5</w:t>
            </w:r>
            <w:r>
              <w:rPr>
                <w:rFonts w:ascii="Calibri" w:eastAsia="Calibri" w:hAnsi="Calibri" w:cs="Calibri"/>
                <w:sz w:val="24"/>
                <w:szCs w:val="24"/>
              </w:rPr>
              <w:t>)</w:t>
            </w:r>
          </w:p>
        </w:tc>
        <w:tc>
          <w:tcPr>
            <w:tcW w:w="6680" w:type="dxa"/>
          </w:tcPr>
          <w:p w14:paraId="144D0A00" w14:textId="77777777" w:rsidR="00927C37" w:rsidRDefault="00927C37">
            <w:pPr>
              <w:rPr>
                <w:rFonts w:ascii="Arimo" w:eastAsia="Arimo" w:hAnsi="Arimo" w:cs="Arimo"/>
                <w:sz w:val="24"/>
                <w:szCs w:val="24"/>
              </w:rPr>
            </w:pPr>
          </w:p>
        </w:tc>
      </w:tr>
      <w:tr w:rsidR="00927C37" w14:paraId="28265DD7" w14:textId="77777777">
        <w:tc>
          <w:tcPr>
            <w:tcW w:w="3374" w:type="dxa"/>
          </w:tcPr>
          <w:p w14:paraId="16C88B08" w14:textId="00B8A4F8"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w:t>
            </w:r>
            <w:r>
              <w:rPr>
                <w:rFonts w:ascii="Calibri" w:eastAsia="Calibri" w:hAnsi="Calibri" w:cs="Calibri"/>
                <w:b/>
                <w:sz w:val="24"/>
                <w:szCs w:val="24"/>
              </w:rPr>
              <w:t>both days</w:t>
            </w:r>
            <w:r>
              <w:rPr>
                <w:rFonts w:ascii="Calibri" w:eastAsia="Calibri" w:hAnsi="Calibri" w:cs="Calibri"/>
                <w:sz w:val="24"/>
                <w:szCs w:val="24"/>
              </w:rPr>
              <w:t xml:space="preserve"> (£</w:t>
            </w:r>
            <w:r w:rsidR="00DB6E77">
              <w:rPr>
                <w:rFonts w:ascii="Calibri" w:eastAsia="Calibri" w:hAnsi="Calibri" w:cs="Calibri"/>
                <w:sz w:val="24"/>
                <w:szCs w:val="24"/>
              </w:rPr>
              <w:t>30</w:t>
            </w:r>
            <w:r>
              <w:rPr>
                <w:rFonts w:ascii="Calibri" w:eastAsia="Calibri" w:hAnsi="Calibri" w:cs="Calibri"/>
                <w:sz w:val="24"/>
                <w:szCs w:val="24"/>
              </w:rPr>
              <w:t>)</w:t>
            </w:r>
          </w:p>
        </w:tc>
        <w:tc>
          <w:tcPr>
            <w:tcW w:w="6680" w:type="dxa"/>
          </w:tcPr>
          <w:p w14:paraId="268A7139" w14:textId="77777777" w:rsidR="00927C37" w:rsidRDefault="00927C37">
            <w:pPr>
              <w:rPr>
                <w:rFonts w:ascii="Arimo" w:eastAsia="Arimo" w:hAnsi="Arimo" w:cs="Arimo"/>
                <w:sz w:val="24"/>
                <w:szCs w:val="24"/>
              </w:rPr>
            </w:pPr>
          </w:p>
        </w:tc>
      </w:tr>
      <w:tr w:rsidR="00927C37" w14:paraId="6AA06E01" w14:textId="77777777">
        <w:tc>
          <w:tcPr>
            <w:tcW w:w="3374" w:type="dxa"/>
          </w:tcPr>
          <w:p w14:paraId="62EADB8B" w14:textId="77777777" w:rsidR="00927C37" w:rsidRDefault="00E27AD0">
            <w:pPr>
              <w:rPr>
                <w:rFonts w:ascii="Calibri" w:eastAsia="Calibri" w:hAnsi="Calibri" w:cs="Calibri"/>
                <w:sz w:val="24"/>
                <w:szCs w:val="24"/>
              </w:rPr>
            </w:pPr>
            <w:r>
              <w:rPr>
                <w:rFonts w:ascii="Calibri" w:eastAsia="Calibri" w:hAnsi="Calibri" w:cs="Calibri"/>
                <w:sz w:val="24"/>
                <w:szCs w:val="24"/>
              </w:rPr>
              <w:t>Total cost of coach / TM passes:</w:t>
            </w:r>
          </w:p>
        </w:tc>
        <w:tc>
          <w:tcPr>
            <w:tcW w:w="6680" w:type="dxa"/>
          </w:tcPr>
          <w:p w14:paraId="66F5468D" w14:textId="77777777" w:rsidR="00927C37" w:rsidRDefault="00927C37">
            <w:pPr>
              <w:rPr>
                <w:rFonts w:ascii="Arimo" w:eastAsia="Arimo" w:hAnsi="Arimo" w:cs="Arimo"/>
                <w:sz w:val="24"/>
                <w:szCs w:val="24"/>
              </w:rPr>
            </w:pPr>
          </w:p>
        </w:tc>
      </w:tr>
      <w:tr w:rsidR="00927C37" w14:paraId="17070B1E" w14:textId="77777777">
        <w:tc>
          <w:tcPr>
            <w:tcW w:w="3374" w:type="dxa"/>
          </w:tcPr>
          <w:p w14:paraId="27A913F3" w14:textId="77777777" w:rsidR="00927C37" w:rsidRDefault="00E27AD0">
            <w:pPr>
              <w:rPr>
                <w:rFonts w:ascii="Calibri" w:eastAsia="Calibri" w:hAnsi="Calibri" w:cs="Calibri"/>
                <w:sz w:val="24"/>
                <w:szCs w:val="24"/>
              </w:rPr>
            </w:pPr>
            <w:r>
              <w:rPr>
                <w:rFonts w:ascii="Calibri" w:eastAsia="Calibri" w:hAnsi="Calibri" w:cs="Calibri"/>
                <w:sz w:val="24"/>
                <w:szCs w:val="24"/>
              </w:rPr>
              <w:t>Total value of BACS transfer</w:t>
            </w:r>
          </w:p>
          <w:p w14:paraId="1C6F2739" w14:textId="77777777" w:rsidR="00927C37" w:rsidRDefault="00E27AD0">
            <w:pPr>
              <w:rPr>
                <w:rFonts w:ascii="Calibri" w:eastAsia="Calibri" w:hAnsi="Calibri" w:cs="Calibri"/>
                <w:sz w:val="24"/>
                <w:szCs w:val="24"/>
              </w:rPr>
            </w:pPr>
            <w:r>
              <w:rPr>
                <w:rFonts w:ascii="Calibri" w:eastAsia="Calibri" w:hAnsi="Calibri" w:cs="Calibri"/>
                <w:sz w:val="24"/>
                <w:szCs w:val="24"/>
              </w:rPr>
              <w:t>(Please make BACS transfer to Maidenhead ASC)</w:t>
            </w:r>
          </w:p>
        </w:tc>
        <w:tc>
          <w:tcPr>
            <w:tcW w:w="6680" w:type="dxa"/>
          </w:tcPr>
          <w:p w14:paraId="6F40764B" w14:textId="77777777" w:rsidR="00927C37" w:rsidRDefault="00927C37">
            <w:pPr>
              <w:rPr>
                <w:rFonts w:ascii="Arimo" w:eastAsia="Arimo" w:hAnsi="Arimo" w:cs="Arimo"/>
                <w:sz w:val="24"/>
                <w:szCs w:val="24"/>
              </w:rPr>
            </w:pPr>
          </w:p>
        </w:tc>
      </w:tr>
    </w:tbl>
    <w:p w14:paraId="044238B9" w14:textId="77777777" w:rsidR="00927C37" w:rsidRDefault="00927C37">
      <w:pPr>
        <w:rPr>
          <w:rFonts w:ascii="Arimo" w:eastAsia="Arimo" w:hAnsi="Arimo" w:cs="Arimo"/>
          <w:sz w:val="24"/>
          <w:szCs w:val="24"/>
        </w:rPr>
      </w:pPr>
    </w:p>
    <w:sectPr w:rsidR="00927C37" w:rsidSect="00ED1185">
      <w:headerReference w:type="even" r:id="rId13"/>
      <w:headerReference w:type="default" r:id="rId14"/>
      <w:footerReference w:type="even" r:id="rId15"/>
      <w:footerReference w:type="default" r:id="rId16"/>
      <w:headerReference w:type="first" r:id="rId17"/>
      <w:footerReference w:type="first" r:id="rId18"/>
      <w:pgSz w:w="11906" w:h="16838"/>
      <w:pgMar w:top="1368" w:right="849" w:bottom="1440" w:left="993" w:header="397"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FB47C" w14:textId="77777777" w:rsidR="00E63C50" w:rsidRDefault="00E63C50">
      <w:pPr>
        <w:spacing w:after="0"/>
      </w:pPr>
      <w:r>
        <w:separator/>
      </w:r>
    </w:p>
  </w:endnote>
  <w:endnote w:type="continuationSeparator" w:id="0">
    <w:p w14:paraId="6CCE7948" w14:textId="77777777" w:rsidR="00E63C50" w:rsidRDefault="00E63C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9CA519D4-FF40-4DC9-BB73-EA68AEB9842D}"/>
    <w:embedBold r:id="rId2" w:fontKey="{35E72EA4-06CF-4B48-9CAC-35E5739C8E3D}"/>
  </w:font>
  <w:font w:name="Calibri">
    <w:panose1 w:val="020F0502020204030204"/>
    <w:charset w:val="00"/>
    <w:family w:val="swiss"/>
    <w:pitch w:val="variable"/>
    <w:sig w:usb0="E4002EFF" w:usb1="C200247B" w:usb2="00000009" w:usb3="00000000" w:csb0="000001FF" w:csb1="00000000"/>
    <w:embedRegular r:id="rId3" w:fontKey="{085C30E6-86CD-4BED-990B-2115D2312774}"/>
    <w:embedBold r:id="rId4" w:fontKey="{FF1BF41E-121D-4398-A4AD-FC2CF3829258}"/>
    <w:embedItalic r:id="rId5" w:fontKey="{AEF95EAB-A4C9-400E-9153-AD45497B8F6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3F3BF99-53F3-45F7-825C-B31D2CCBB213}"/>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7" w:fontKey="{90887E81-2413-4974-8754-F10154DC1B26}"/>
  </w:font>
  <w:font w:name="Arimo">
    <w:charset w:val="00"/>
    <w:family w:val="auto"/>
    <w:pitch w:val="default"/>
    <w:embedRegular r:id="rId8" w:fontKey="{4E92B27F-AE01-4443-8884-9F04DBDC96B7}"/>
    <w:embedBold r:id="rId9" w:fontKey="{AA50590E-189B-47D2-8FC3-112371C5E2A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62D2167-3F9E-4C71-AF24-F47F80B58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99E5" w14:textId="77777777" w:rsidR="00927C37" w:rsidRDefault="00E27AD0">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EAEA3EF" w14:textId="77777777" w:rsidR="00927C37" w:rsidRDefault="00927C37">
    <w:pPr>
      <w:pBdr>
        <w:top w:val="nil"/>
        <w:left w:val="nil"/>
        <w:bottom w:val="nil"/>
        <w:right w:val="nil"/>
        <w:between w:val="nil"/>
      </w:pBdr>
      <w:tabs>
        <w:tab w:val="center" w:pos="4513"/>
        <w:tab w:val="right" w:pos="9026"/>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1E27" w14:textId="77777777" w:rsidR="00927C37" w:rsidRDefault="00E27AD0">
    <w:pPr>
      <w:pBdr>
        <w:top w:val="nil"/>
        <w:left w:val="nil"/>
        <w:bottom w:val="nil"/>
        <w:right w:val="nil"/>
        <w:between w:val="nil"/>
      </w:pBdr>
      <w:tabs>
        <w:tab w:val="center" w:pos="4513"/>
        <w:tab w:val="right" w:pos="9026"/>
      </w:tabs>
      <w:spacing w:after="0"/>
      <w:ind w:right="-14"/>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9223D9">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9223D9">
      <w:rPr>
        <w:noProof/>
        <w:color w:val="000000"/>
      </w:rPr>
      <w:t>2</w:t>
    </w:r>
    <w:r>
      <w:rPr>
        <w:color w:val="000000"/>
      </w:rPr>
      <w:fldChar w:fldCharType="end"/>
    </w:r>
  </w:p>
  <w:p w14:paraId="676BBFB8" w14:textId="77777777" w:rsidR="00927C37" w:rsidRDefault="00927C37">
    <w:pPr>
      <w:pBdr>
        <w:top w:val="nil"/>
        <w:left w:val="nil"/>
        <w:bottom w:val="nil"/>
        <w:right w:val="nil"/>
        <w:between w:val="nil"/>
      </w:pBdr>
      <w:tabs>
        <w:tab w:val="center" w:pos="4513"/>
        <w:tab w:val="right" w:pos="9026"/>
      </w:tabs>
      <w:spacing w:after="0"/>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1B09" w14:textId="77777777" w:rsidR="00ED1185" w:rsidRDefault="00ED1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69F36" w14:textId="77777777" w:rsidR="00E63C50" w:rsidRDefault="00E63C50">
      <w:pPr>
        <w:spacing w:after="0"/>
      </w:pPr>
      <w:r>
        <w:separator/>
      </w:r>
    </w:p>
  </w:footnote>
  <w:footnote w:type="continuationSeparator" w:id="0">
    <w:p w14:paraId="484478CD" w14:textId="77777777" w:rsidR="00E63C50" w:rsidRDefault="00E63C5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A17E" w14:textId="77777777" w:rsidR="00ED1185" w:rsidRDefault="00ED11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D74A"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bl>
    <w:tblPr>
      <w:tblStyle w:val="1"/>
      <w:tblW w:w="11340"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2410"/>
      <w:gridCol w:w="7088"/>
      <w:gridCol w:w="1842"/>
    </w:tblGrid>
    <w:tr w:rsidR="00927C37" w14:paraId="547EE8AE" w14:textId="77777777">
      <w:tc>
        <w:tcPr>
          <w:tcW w:w="2410" w:type="dxa"/>
        </w:tcPr>
        <w:p w14:paraId="104826D9" w14:textId="77777777" w:rsidR="00927C37" w:rsidRDefault="00E27AD0">
          <w:pPr>
            <w:pStyle w:val="Title"/>
            <w:jc w:val="left"/>
          </w:pPr>
          <w:r>
            <w:rPr>
              <w:noProof/>
            </w:rPr>
            <w:drawing>
              <wp:inline distT="0" distB="0" distL="0" distR="0" wp14:anchorId="0DF33900" wp14:editId="46DE681A">
                <wp:extent cx="1465289" cy="969677"/>
                <wp:effectExtent l="0" t="0" r="0" b="0"/>
                <wp:docPr id="9" name="image1.gif" descr="Marlins logo.gif"/>
                <wp:cNvGraphicFramePr/>
                <a:graphic xmlns:a="http://schemas.openxmlformats.org/drawingml/2006/main">
                  <a:graphicData uri="http://schemas.openxmlformats.org/drawingml/2006/picture">
                    <pic:pic xmlns:pic="http://schemas.openxmlformats.org/drawingml/2006/picture">
                      <pic:nvPicPr>
                        <pic:cNvPr id="0" name="image1.gif" descr="Marlins logo.gif"/>
                        <pic:cNvPicPr preferRelativeResize="0"/>
                      </pic:nvPicPr>
                      <pic:blipFill>
                        <a:blip r:embed="rId1"/>
                        <a:srcRect/>
                        <a:stretch>
                          <a:fillRect/>
                        </a:stretch>
                      </pic:blipFill>
                      <pic:spPr>
                        <a:xfrm>
                          <a:off x="0" y="0"/>
                          <a:ext cx="1465289" cy="969677"/>
                        </a:xfrm>
                        <a:prstGeom prst="rect">
                          <a:avLst/>
                        </a:prstGeom>
                        <a:ln/>
                      </pic:spPr>
                    </pic:pic>
                  </a:graphicData>
                </a:graphic>
              </wp:inline>
            </w:drawing>
          </w:r>
        </w:p>
      </w:tc>
      <w:tc>
        <w:tcPr>
          <w:tcW w:w="7088" w:type="dxa"/>
        </w:tcPr>
        <w:p w14:paraId="3B071B10" w14:textId="77777777" w:rsidR="00927C37" w:rsidRDefault="00E27AD0">
          <w:pPr>
            <w:pStyle w:val="Title"/>
            <w:rPr>
              <w:color w:val="434343"/>
            </w:rPr>
          </w:pPr>
          <w:r>
            <w:t xml:space="preserve">Maidenhead Marlins </w:t>
          </w:r>
          <w:r>
            <w:rPr>
              <w:color w:val="434343"/>
            </w:rPr>
            <w:t>Spring Regional Qualifier</w:t>
          </w:r>
        </w:p>
        <w:p w14:paraId="1AA6128D" w14:textId="051737BE" w:rsidR="00927C37" w:rsidRDefault="00E27AD0">
          <w:pPr>
            <w:pStyle w:val="Title"/>
          </w:pPr>
          <w:r>
            <w:t xml:space="preserve"> (Licence Level 3 # </w:t>
          </w:r>
          <w:r w:rsidR="00E56FFB" w:rsidRPr="00E56FFB">
            <w:rPr>
              <w:bCs/>
            </w:rPr>
            <w:t>3SE260244</w:t>
          </w:r>
          <w:r>
            <w:t>)</w:t>
          </w:r>
        </w:p>
        <w:p w14:paraId="7022679D" w14:textId="77777777" w:rsidR="00927C37" w:rsidRDefault="00E27AD0">
          <w:pPr>
            <w:pStyle w:val="Subtitle"/>
            <w:rPr>
              <w:rFonts w:ascii="Helvetica Neue" w:eastAsia="Helvetica Neue" w:hAnsi="Helvetica Neue" w:cs="Helvetica Neue"/>
              <w:b/>
              <w:sz w:val="22"/>
              <w:szCs w:val="22"/>
            </w:rPr>
          </w:pPr>
          <w:r>
            <w:rPr>
              <w:rFonts w:ascii="Helvetica Neue" w:eastAsia="Helvetica Neue" w:hAnsi="Helvetica Neue" w:cs="Helvetica Neue"/>
              <w:b/>
              <w:sz w:val="22"/>
              <w:szCs w:val="22"/>
            </w:rPr>
            <w:t>Braywick Leisure Centre, Braywick Road, Maidenhead SL6 1BN</w:t>
          </w:r>
        </w:p>
        <w:p w14:paraId="72EDDB4E" w14:textId="77777777" w:rsidR="00927C37" w:rsidRDefault="00E27AD0">
          <w:pPr>
            <w:pStyle w:val="Subtitle"/>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 28th February &amp; 01st March 2026</w:t>
          </w:r>
        </w:p>
        <w:p w14:paraId="2A03477B" w14:textId="77777777" w:rsidR="00927C37" w:rsidRDefault="00E27AD0">
          <w:pPr>
            <w:jc w:val="center"/>
            <w:rPr>
              <w:b/>
            </w:rPr>
          </w:pPr>
          <w:r>
            <w:rPr>
              <w:b/>
            </w:rPr>
            <w:t>Promoter’s Conditions and Competition Rules</w:t>
          </w:r>
        </w:p>
        <w:p w14:paraId="5ADA152B" w14:textId="77777777" w:rsidR="00927C37" w:rsidRDefault="00927C37">
          <w:pPr>
            <w:jc w:val="center"/>
            <w:rPr>
              <w:b/>
            </w:rPr>
          </w:pPr>
        </w:p>
      </w:tc>
      <w:tc>
        <w:tcPr>
          <w:tcW w:w="1842" w:type="dxa"/>
        </w:tcPr>
        <w:p w14:paraId="7B6B0A81" w14:textId="77777777" w:rsidR="00927C37" w:rsidRDefault="00927C37">
          <w:pPr>
            <w:pStyle w:val="Title"/>
            <w:tabs>
              <w:tab w:val="left" w:pos="33"/>
            </w:tabs>
            <w:ind w:right="8534"/>
          </w:pPr>
        </w:p>
      </w:tc>
    </w:tr>
  </w:tbl>
  <w:p w14:paraId="23B131C1" w14:textId="77777777" w:rsidR="00927C37" w:rsidRDefault="00927C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08D2" w14:textId="77777777" w:rsidR="00ED1185" w:rsidRDefault="00ED11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C0915"/>
    <w:multiLevelType w:val="multilevel"/>
    <w:tmpl w:val="2730C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EB257A"/>
    <w:multiLevelType w:val="multilevel"/>
    <w:tmpl w:val="03788C4E"/>
    <w:lvl w:ilvl="0">
      <w:start w:val="1"/>
      <w:numFmt w:val="decimal"/>
      <w:pStyle w:val="Bulle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39244207">
    <w:abstractNumId w:val="0"/>
  </w:num>
  <w:num w:numId="2" w16cid:durableId="2022471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C37"/>
    <w:rsid w:val="00005354"/>
    <w:rsid w:val="00081045"/>
    <w:rsid w:val="0016066A"/>
    <w:rsid w:val="001B492E"/>
    <w:rsid w:val="002E47C0"/>
    <w:rsid w:val="00310213"/>
    <w:rsid w:val="003C6255"/>
    <w:rsid w:val="003F5F9F"/>
    <w:rsid w:val="003F7518"/>
    <w:rsid w:val="00447335"/>
    <w:rsid w:val="0046329C"/>
    <w:rsid w:val="00495235"/>
    <w:rsid w:val="00627777"/>
    <w:rsid w:val="006B1DE8"/>
    <w:rsid w:val="0070054C"/>
    <w:rsid w:val="00730F89"/>
    <w:rsid w:val="00887F82"/>
    <w:rsid w:val="009223D9"/>
    <w:rsid w:val="00927C37"/>
    <w:rsid w:val="0096123C"/>
    <w:rsid w:val="00971166"/>
    <w:rsid w:val="00A45C75"/>
    <w:rsid w:val="00A47ED9"/>
    <w:rsid w:val="00B67E3B"/>
    <w:rsid w:val="00D51A75"/>
    <w:rsid w:val="00D71ECC"/>
    <w:rsid w:val="00D8490D"/>
    <w:rsid w:val="00DB6E77"/>
    <w:rsid w:val="00E12CC0"/>
    <w:rsid w:val="00E21652"/>
    <w:rsid w:val="00E27AD0"/>
    <w:rsid w:val="00E56FFB"/>
    <w:rsid w:val="00E63C50"/>
    <w:rsid w:val="00EC63B7"/>
    <w:rsid w:val="00ED1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C9535"/>
  <w15:docId w15:val="{391A51FF-B36C-46DE-92C3-CEA4C318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jc w:val="both"/>
      <w:outlineLvl w:val="0"/>
    </w:pPr>
    <w:rPr>
      <w:rFonts w:ascii="Calibri" w:eastAsia="Calibri" w:hAnsi="Calibri" w:cs="Calibri"/>
      <w:smallCaps/>
      <w:sz w:val="28"/>
      <w:szCs w:val="28"/>
    </w:rPr>
  </w:style>
  <w:style w:type="paragraph" w:styleId="Heading2">
    <w:name w:val="heading 2"/>
    <w:basedOn w:val="Normal"/>
    <w:next w:val="Normal"/>
    <w:uiPriority w:val="9"/>
    <w:unhideWhenUsed/>
    <w:qFormat/>
    <w:pPr>
      <w:keepNext/>
      <w:spacing w:before="240" w:after="240"/>
      <w:jc w:val="both"/>
      <w:outlineLvl w:val="1"/>
    </w:pPr>
    <w:rPr>
      <w:smallCap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60"/>
      <w:jc w:val="center"/>
    </w:pPr>
    <w:rPr>
      <w:b/>
      <w:sz w:val="32"/>
      <w:szCs w:val="32"/>
    </w:rPr>
  </w:style>
  <w:style w:type="table" w:customStyle="1" w:styleId="TableNormal1">
    <w:name w:val="TableNormal1"/>
    <w:tblPr>
      <w:tblCellMar>
        <w:top w:w="100" w:type="dxa"/>
        <w:left w:w="100" w:type="dxa"/>
        <w:bottom w:w="100" w:type="dxa"/>
        <w:right w:w="100" w:type="dxa"/>
      </w:tblCellMar>
    </w:tblPr>
  </w:style>
  <w:style w:type="paragraph" w:styleId="BalloonText">
    <w:name w:val="Balloon Text"/>
    <w:basedOn w:val="Normal"/>
    <w:semiHidden/>
    <w:unhideWhenUsed/>
    <w:rsid w:val="000011E7"/>
    <w:pPr>
      <w:spacing w:after="0"/>
    </w:pPr>
    <w:rPr>
      <w:rFonts w:ascii="Tahoma" w:hAnsi="Tahoma" w:cs="Tahoma"/>
      <w:sz w:val="16"/>
      <w:szCs w:val="16"/>
    </w:rPr>
  </w:style>
  <w:style w:type="character" w:customStyle="1" w:styleId="BalloonTextChar">
    <w:name w:val="Balloon Text Char"/>
    <w:semiHidden/>
    <w:rsid w:val="000011E7"/>
    <w:rPr>
      <w:rFonts w:ascii="Tahoma" w:hAnsi="Tahoma" w:cs="Tahoma"/>
      <w:sz w:val="16"/>
      <w:szCs w:val="16"/>
    </w:rPr>
  </w:style>
  <w:style w:type="paragraph" w:styleId="Header">
    <w:name w:val="header"/>
    <w:basedOn w:val="Normal"/>
    <w:unhideWhenUsed/>
    <w:rsid w:val="000011E7"/>
    <w:pPr>
      <w:tabs>
        <w:tab w:val="center" w:pos="4513"/>
        <w:tab w:val="right" w:pos="9026"/>
      </w:tabs>
      <w:spacing w:after="0"/>
    </w:pPr>
  </w:style>
  <w:style w:type="character" w:customStyle="1" w:styleId="HeaderChar">
    <w:name w:val="Header Char"/>
    <w:basedOn w:val="DefaultParagraphFont"/>
    <w:rsid w:val="000011E7"/>
  </w:style>
  <w:style w:type="paragraph" w:styleId="Footer">
    <w:name w:val="footer"/>
    <w:basedOn w:val="Normal"/>
    <w:unhideWhenUsed/>
    <w:rsid w:val="000011E7"/>
    <w:pPr>
      <w:tabs>
        <w:tab w:val="center" w:pos="4513"/>
        <w:tab w:val="right" w:pos="9026"/>
      </w:tabs>
      <w:spacing w:after="0"/>
    </w:pPr>
  </w:style>
  <w:style w:type="character" w:customStyle="1" w:styleId="FooterChar">
    <w:name w:val="Footer Char"/>
    <w:basedOn w:val="DefaultParagraphFont"/>
    <w:rsid w:val="000011E7"/>
  </w:style>
  <w:style w:type="character" w:styleId="Hyperlink">
    <w:name w:val="Hyperlink"/>
    <w:unhideWhenUsed/>
    <w:rsid w:val="000011E7"/>
    <w:rPr>
      <w:color w:val="0000FF"/>
      <w:u w:val="single"/>
    </w:rPr>
  </w:style>
  <w:style w:type="paragraph" w:styleId="BodyText">
    <w:name w:val="Body Text"/>
    <w:basedOn w:val="Normal"/>
    <w:semiHidden/>
    <w:rsid w:val="000011E7"/>
    <w:pPr>
      <w:jc w:val="both"/>
    </w:pPr>
  </w:style>
  <w:style w:type="character" w:styleId="FollowedHyperlink">
    <w:name w:val="FollowedHyperlink"/>
    <w:semiHidden/>
    <w:rsid w:val="000011E7"/>
    <w:rPr>
      <w:color w:val="800080"/>
      <w:u w:val="single"/>
    </w:rPr>
  </w:style>
  <w:style w:type="paragraph" w:styleId="BodyText2">
    <w:name w:val="Body Text 2"/>
    <w:basedOn w:val="Normal"/>
    <w:semiHidden/>
    <w:rsid w:val="000011E7"/>
    <w:pPr>
      <w:jc w:val="both"/>
    </w:pPr>
    <w:rPr>
      <w:b/>
      <w:bCs/>
    </w:rPr>
  </w:style>
  <w:style w:type="character" w:customStyle="1" w:styleId="TitleChar">
    <w:name w:val="Title Char"/>
    <w:link w:val="Title"/>
    <w:uiPriority w:val="10"/>
    <w:rsid w:val="00321A34"/>
    <w:rPr>
      <w:rFonts w:ascii="Helvetica Neue" w:eastAsia="MS Gothic" w:hAnsi="Helvetica Neue"/>
      <w:b/>
      <w:bCs/>
      <w:noProof/>
      <w:kern w:val="28"/>
      <w:sz w:val="32"/>
      <w:szCs w:val="32"/>
      <w:lang w:val="en-GB"/>
    </w:rPr>
  </w:style>
  <w:style w:type="character" w:customStyle="1" w:styleId="SubtitleChar">
    <w:name w:val="Subtitle Char"/>
    <w:link w:val="Subtitle"/>
    <w:uiPriority w:val="11"/>
    <w:rsid w:val="00737DA2"/>
    <w:rPr>
      <w:rFonts w:ascii="Calibri" w:eastAsia="MS Gothic" w:hAnsi="Calibri" w:cs="Times New Roman"/>
      <w:noProof/>
      <w:sz w:val="24"/>
      <w:szCs w:val="24"/>
    </w:rPr>
  </w:style>
  <w:style w:type="paragraph" w:styleId="ListParagraph">
    <w:name w:val="List Paragraph"/>
    <w:basedOn w:val="Normal"/>
    <w:qFormat/>
    <w:rsid w:val="00952F06"/>
  </w:style>
  <w:style w:type="character" w:styleId="PageNumber">
    <w:name w:val="page number"/>
    <w:uiPriority w:val="99"/>
    <w:semiHidden/>
    <w:unhideWhenUsed/>
    <w:rsid w:val="00DA7F29"/>
  </w:style>
  <w:style w:type="paragraph" w:customStyle="1" w:styleId="BulletPoint">
    <w:name w:val="Bullet Point"/>
    <w:basedOn w:val="Normal"/>
    <w:qFormat/>
    <w:rsid w:val="00CB4401"/>
    <w:pPr>
      <w:numPr>
        <w:numId w:val="2"/>
      </w:numPr>
      <w:ind w:left="1434" w:hanging="357"/>
    </w:pPr>
  </w:style>
  <w:style w:type="paragraph" w:customStyle="1" w:styleId="Paragraph">
    <w:name w:val="Paragraph"/>
    <w:basedOn w:val="Normal"/>
    <w:qFormat/>
    <w:rsid w:val="00286443"/>
    <w:pPr>
      <w:spacing w:after="240"/>
    </w:pPr>
  </w:style>
  <w:style w:type="table" w:styleId="TableGrid">
    <w:name w:val="Table Grid"/>
    <w:basedOn w:val="TableNormal"/>
    <w:uiPriority w:val="59"/>
    <w:rsid w:val="008F3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8F30D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924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Grid-Accent1">
    <w:name w:val="Colorful Grid Accent 1"/>
    <w:basedOn w:val="TableNormal"/>
    <w:uiPriority w:val="73"/>
    <w:rsid w:val="0092441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DocumentMap">
    <w:name w:val="Document Map"/>
    <w:basedOn w:val="Normal"/>
    <w:semiHidden/>
    <w:rsid w:val="00350D28"/>
    <w:pPr>
      <w:shd w:val="clear" w:color="auto" w:fill="000080"/>
    </w:pPr>
    <w:rPr>
      <w:rFonts w:ascii="Tahoma" w:hAnsi="Tahoma" w:cs="Tahoma"/>
      <w:sz w:val="20"/>
      <w:szCs w:val="20"/>
    </w:rPr>
  </w:style>
  <w:style w:type="table" w:styleId="LightShading-Accent3">
    <w:name w:val="Light Shading Accent 3"/>
    <w:basedOn w:val="TableNormal"/>
    <w:uiPriority w:val="60"/>
    <w:rsid w:val="00632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632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1">
    <w:name w:val="Light List1"/>
    <w:basedOn w:val="TableNormal"/>
    <w:uiPriority w:val="61"/>
    <w:rsid w:val="00632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32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81519A"/>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A6732B"/>
    <w:rPr>
      <w:sz w:val="16"/>
      <w:szCs w:val="16"/>
    </w:rPr>
  </w:style>
  <w:style w:type="paragraph" w:styleId="CommentText">
    <w:name w:val="annotation text"/>
    <w:basedOn w:val="Normal"/>
    <w:link w:val="CommentTextChar"/>
    <w:uiPriority w:val="99"/>
    <w:unhideWhenUsed/>
    <w:rsid w:val="00A6732B"/>
    <w:rPr>
      <w:sz w:val="20"/>
      <w:szCs w:val="20"/>
    </w:rPr>
  </w:style>
  <w:style w:type="character" w:customStyle="1" w:styleId="CommentTextChar">
    <w:name w:val="Comment Text Char"/>
    <w:basedOn w:val="DefaultParagraphFont"/>
    <w:link w:val="CommentText"/>
    <w:uiPriority w:val="99"/>
    <w:rsid w:val="00A6732B"/>
    <w:rPr>
      <w:rFonts w:ascii="Helvetica Neue" w:hAnsi="Helvetica Neue"/>
      <w:noProof/>
      <w:lang w:val="en-GB"/>
    </w:rPr>
  </w:style>
  <w:style w:type="paragraph" w:styleId="CommentSubject">
    <w:name w:val="annotation subject"/>
    <w:basedOn w:val="CommentText"/>
    <w:next w:val="CommentText"/>
    <w:link w:val="CommentSubjectChar"/>
    <w:uiPriority w:val="99"/>
    <w:semiHidden/>
    <w:unhideWhenUsed/>
    <w:rsid w:val="00A6732B"/>
    <w:rPr>
      <w:b/>
      <w:bCs/>
    </w:rPr>
  </w:style>
  <w:style w:type="character" w:customStyle="1" w:styleId="CommentSubjectChar">
    <w:name w:val="Comment Subject Char"/>
    <w:basedOn w:val="CommentTextChar"/>
    <w:link w:val="CommentSubject"/>
    <w:uiPriority w:val="99"/>
    <w:semiHidden/>
    <w:rsid w:val="00A6732B"/>
    <w:rPr>
      <w:rFonts w:ascii="Helvetica Neue" w:hAnsi="Helvetica Neue"/>
      <w:b/>
      <w:bCs/>
      <w:noProof/>
      <w:lang w:val="en-GB"/>
    </w:rPr>
  </w:style>
  <w:style w:type="paragraph" w:styleId="NoSpacing">
    <w:name w:val="No Spacing"/>
    <w:uiPriority w:val="1"/>
    <w:qFormat/>
    <w:rsid w:val="00CD33A2"/>
    <w:rPr>
      <w:noProof/>
    </w:rPr>
  </w:style>
  <w:style w:type="paragraph" w:styleId="Revision">
    <w:name w:val="Revision"/>
    <w:hidden/>
    <w:uiPriority w:val="99"/>
    <w:semiHidden/>
    <w:rsid w:val="00C27E49"/>
    <w:rPr>
      <w:noProof/>
    </w:r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10">
    <w:name w:val="10"/>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9">
    <w:name w:val="9"/>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8">
    <w:name w:val="8"/>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7">
    <w:name w:val="7"/>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6">
    <w:name w:val="6"/>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5">
    <w:name w:val="5"/>
    <w:basedOn w:val="TableNormal"/>
    <w:rPr>
      <w:color w:val="000000"/>
    </w:rPr>
    <w:tblPr>
      <w:tblStyleRowBandSize w:val="1"/>
      <w:tblStyleColBandSize w:val="1"/>
      <w:tblCellMar>
        <w:left w:w="115" w:type="dxa"/>
        <w:right w:w="115" w:type="dxa"/>
      </w:tblCellMar>
    </w:tblPr>
    <w:tcPr>
      <w:shd w:val="clear" w:color="auto" w:fill="DBE5F1"/>
    </w:tcPr>
  </w:style>
  <w:style w:type="paragraph" w:styleId="Subtitle">
    <w:name w:val="Subtitle"/>
    <w:basedOn w:val="Normal"/>
    <w:next w:val="Normal"/>
    <w:link w:val="SubtitleChar"/>
    <w:uiPriority w:val="11"/>
    <w:qFormat/>
    <w:pPr>
      <w:jc w:val="center"/>
    </w:pPr>
    <w:rPr>
      <w:rFonts w:ascii="Calibri" w:eastAsia="Calibri" w:hAnsi="Calibri" w:cs="Calibri"/>
      <w:sz w:val="24"/>
      <w:szCs w:val="24"/>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1">
    <w:name w:val="1"/>
    <w:basedOn w:val="TableNormal"/>
    <w:rPr>
      <w:color w:val="000000"/>
    </w:rPr>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idenheadmarlins.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aidenheadmarlin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idenheadmarlins.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7aIlXvbgxN3Y1m8HG+02u0i07g==">CgMxLjA4AHIhMWRXRkJSb0hWTE5jeFctVHlMMkFGMDJQc0pUQjJxYzNJ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1803</Words>
  <Characters>10282</Characters>
  <Application>Microsoft Office Word</Application>
  <DocSecurity>0</DocSecurity>
  <Lines>85</Lines>
  <Paragraphs>24</Paragraphs>
  <ScaleCrop>false</ScaleCrop>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Glover</dc:creator>
  <cp:lastModifiedBy>Paul Griffiths</cp:lastModifiedBy>
  <cp:revision>2</cp:revision>
  <dcterms:created xsi:type="dcterms:W3CDTF">2025-11-18T21:53:00Z</dcterms:created>
  <dcterms:modified xsi:type="dcterms:W3CDTF">2025-11-18T21:53:00Z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8c8a80-3a15-4016-b4c2-fc12516bfa38_Enabled">
    <vt:lpwstr>True</vt:lpwstr>
  </property>
  <property fmtid="{D5CDD505-2E9C-101B-9397-08002B2CF9AE}" pid="3" name="MSIP_Label_788c8a80-3a15-4016-b4c2-fc12516bfa38_SiteId">
    <vt:lpwstr>ea80952e-a476-42d4-aaf4-5457852b0f7e</vt:lpwstr>
  </property>
  <property fmtid="{D5CDD505-2E9C-101B-9397-08002B2CF9AE}" pid="4" name="MSIP_Label_788c8a80-3a15-4016-b4c2-fc12516bfa38_Ref">
    <vt:lpwstr>https://api.informationprotection.azure.com/api/ea80952e-a476-42d4-aaf4-5457852b0f7e</vt:lpwstr>
  </property>
  <property fmtid="{D5CDD505-2E9C-101B-9397-08002B2CF9AE}" pid="5" name="MSIP_Label_788c8a80-3a15-4016-b4c2-fc12516bfa38_SetBy">
    <vt:lpwstr>Diana.Kennedy@uk.bp.com</vt:lpwstr>
  </property>
  <property fmtid="{D5CDD505-2E9C-101B-9397-08002B2CF9AE}" pid="6" name="MSIP_Label_788c8a80-3a15-4016-b4c2-fc12516bfa38_SetDate">
    <vt:lpwstr>2017-05-19T15:08:20.9540166+01:00</vt:lpwstr>
  </property>
  <property fmtid="{D5CDD505-2E9C-101B-9397-08002B2CF9AE}" pid="7" name="MSIP_Label_788c8a80-3a15-4016-b4c2-fc12516bfa38_Name">
    <vt:lpwstr>Public</vt:lpwstr>
  </property>
  <property fmtid="{D5CDD505-2E9C-101B-9397-08002B2CF9AE}" pid="8" name="MSIP_Label_788c8a80-3a15-4016-b4c2-fc12516bfa38_Application">
    <vt:lpwstr>Microsoft Azure Information Protection</vt:lpwstr>
  </property>
  <property fmtid="{D5CDD505-2E9C-101B-9397-08002B2CF9AE}" pid="9" name="MSIP_Label_788c8a80-3a15-4016-b4c2-fc12516bfa38_Extended_MSFT_Method">
    <vt:lpwstr>Manual</vt:lpwstr>
  </property>
  <property fmtid="{D5CDD505-2E9C-101B-9397-08002B2CF9AE}" pid="10" name="Sensitivity">
    <vt:lpwstr>Public</vt:lpwstr>
  </property>
  <property fmtid="{D5CDD505-2E9C-101B-9397-08002B2CF9AE}" pid="11" name="docIndexRef">
    <vt:lpwstr>31b2b15c-444a-4583-8f39-b4911648b04f</vt:lpwstr>
  </property>
  <property fmtid="{D5CDD505-2E9C-101B-9397-08002B2CF9AE}" pid="12" name="bjSaver">
    <vt:lpwstr>zg3gDLNuDw0TqRQid00s0IWHUnbjK52a</vt:lpwstr>
  </property>
  <property fmtid="{D5CDD505-2E9C-101B-9397-08002B2CF9AE}" pid="13" name="bjDocumentLabelXML">
    <vt:lpwstr>&lt;?xml version="1.0" encoding="us-ascii"?&gt;&lt;sisl xmlns:xsi="http://www.w3.org/2001/XMLSchema-instance" xmlns:xsd="http://www.w3.org/2001/XMLSchema" sislVersion="0" policy="9800e863-f292-430e-a913-d09d6d2a232e" origin="userSelected" xmlns="http://www.boldonj</vt:lpwstr>
  </property>
  <property fmtid="{D5CDD505-2E9C-101B-9397-08002B2CF9AE}" pid="14" name="bjDocumentLabelXML-0">
    <vt:lpwstr>ames.com/2008/01/sie/internal/label"&gt;&lt;element uid="2858334c-c806-4dd6-980c-b2eb0e62f1a6" value="" /&gt;&lt;/sisl&gt;</vt:lpwstr>
  </property>
  <property fmtid="{D5CDD505-2E9C-101B-9397-08002B2CF9AE}" pid="15" name="bjDocumentSecurityLabel">
    <vt:lpwstr>Bupa Classifier: Business Use Only</vt:lpwstr>
  </property>
  <property fmtid="{D5CDD505-2E9C-101B-9397-08002B2CF9AE}" pid="16" name="bjClsUserRVM">
    <vt:lpwstr>[]</vt:lpwstr>
  </property>
  <property fmtid="{D5CDD505-2E9C-101B-9397-08002B2CF9AE}" pid="17" name="bjLabelHistoryID">
    <vt:lpwstr>{4974EF67-DEAC-4A67-ACCF-A25C9459CD18}</vt:lpwstr>
  </property>
  <property fmtid="{D5CDD505-2E9C-101B-9397-08002B2CF9AE}" pid="18" name="GoodmanJones.Dynamics.Account~ClientName">
    <vt:lpwstr>&lt;&lt; GoodmanJones.Dynamics.Account~ClientName &gt;&gt;</vt:lpwstr>
  </property>
  <property fmtid="{D5CDD505-2E9C-101B-9397-08002B2CF9AE}" pid="19" name="GoodmanJones.Dynamics.Account~ClientCode">
    <vt:lpwstr>&lt;&lt; GoodmanJones.Dynamics.Account~ClientCode &gt;&gt;</vt:lpwstr>
  </property>
  <property fmtid="{D5CDD505-2E9C-101B-9397-08002B2CF9AE}" pid="20" name="GoodmanJones.Dynamics.Account~FullAddress">
    <vt:lpwstr>&lt;&lt; GoodmanJones.Dynamics.Account~FullAddress &gt;&gt;</vt:lpwstr>
  </property>
  <property fmtid="{D5CDD505-2E9C-101B-9397-08002B2CF9AE}" pid="21" name="GoodmanJones.Dynamics.Contact~FirstName">
    <vt:lpwstr>&lt;&lt; GoodmanJones.Dynamics.Contact~FirstName &gt;&gt;</vt:lpwstr>
  </property>
  <property fmtid="{D5CDD505-2E9C-101B-9397-08002B2CF9AE}" pid="22" name="GoodmanJones.Dynamics.Contact~LastName">
    <vt:lpwstr>&lt;&lt; GoodmanJones.Dynamics.Contact~LastName &gt;&gt;</vt:lpwstr>
  </property>
  <property fmtid="{D5CDD505-2E9C-101B-9397-08002B2CF9AE}" pid="23" name="GoodmanJones.Dynamics.Contact~FullAddress">
    <vt:lpwstr>&lt;&lt; GoodmanJones.Dynamics.Contact~FullAddress &gt;&gt;</vt:lpwstr>
  </property>
  <property fmtid="{D5CDD505-2E9C-101B-9397-08002B2CF9AE}" pid="24" name="iManage~custom1">
    <vt:lpwstr>&lt;&lt; iManage~custom1 &gt;&gt;</vt:lpwstr>
  </property>
  <property fmtid="{D5CDD505-2E9C-101B-9397-08002B2CF9AE}" pid="25" name="iManage~custom1Description">
    <vt:lpwstr>&lt;&lt; iManage~custom1Description &gt;&gt;</vt:lpwstr>
  </property>
  <property fmtid="{D5CDD505-2E9C-101B-9397-08002B2CF9AE}" pid="26" name="iManage~custom2">
    <vt:lpwstr>&lt;&lt; iManage~custom2 &gt;&gt;</vt:lpwstr>
  </property>
  <property fmtid="{D5CDD505-2E9C-101B-9397-08002B2CF9AE}" pid="27" name="iManage~custom2Description">
    <vt:lpwstr>&lt;&lt; iManage~custom2Description &gt;&gt;</vt:lpwstr>
  </property>
  <property fmtid="{D5CDD505-2E9C-101B-9397-08002B2CF9AE}" pid="28" name="iManage~custom3">
    <vt:lpwstr>&lt;&lt; iManage~custom3 &gt;&gt;</vt:lpwstr>
  </property>
  <property fmtid="{D5CDD505-2E9C-101B-9397-08002B2CF9AE}" pid="29" name="iManage~custom3Description">
    <vt:lpwstr>&lt;&lt; iManage~custom3Description &gt;&gt;</vt:lpwstr>
  </property>
  <property fmtid="{D5CDD505-2E9C-101B-9397-08002B2CF9AE}" pid="30" name="iManage~custom4">
    <vt:lpwstr>&lt;&lt; iManage~custom4 &gt;&gt;</vt:lpwstr>
  </property>
  <property fmtid="{D5CDD505-2E9C-101B-9397-08002B2CF9AE}" pid="31" name="iManage~custom4Description">
    <vt:lpwstr>&lt;&lt; iManage~custom4Description &gt;&gt;</vt:lpwstr>
  </property>
  <property fmtid="{D5CDD505-2E9C-101B-9397-08002B2CF9AE}" pid="32" name="iManage~custom5">
    <vt:lpwstr>&lt;&lt; iManage~custom5 &gt;&gt;</vt:lpwstr>
  </property>
  <property fmtid="{D5CDD505-2E9C-101B-9397-08002B2CF9AE}" pid="33" name="iManage~custom5Description">
    <vt:lpwstr>&lt;&lt; iManage~custom5Description &gt;&gt;</vt:lpwstr>
  </property>
  <property fmtid="{D5CDD505-2E9C-101B-9397-08002B2CF9AE}" pid="34" name="iManage~custom6">
    <vt:lpwstr>&lt;&lt; iManage~custom6 &gt;&gt;</vt:lpwstr>
  </property>
  <property fmtid="{D5CDD505-2E9C-101B-9397-08002B2CF9AE}" pid="35" name="iManage~custom6Description">
    <vt:lpwstr>&lt;&lt; iManage~custom6Description &gt;&gt;</vt:lpwstr>
  </property>
  <property fmtid="{D5CDD505-2E9C-101B-9397-08002B2CF9AE}" pid="36" name="iManage~custom7">
    <vt:lpwstr>&lt;&lt; iManage~custom7 &gt;&gt;</vt:lpwstr>
  </property>
  <property fmtid="{D5CDD505-2E9C-101B-9397-08002B2CF9AE}" pid="37" name="iManage~custom7Description">
    <vt:lpwstr>&lt;&lt; iManage~custom7Description &gt;&gt;</vt:lpwstr>
  </property>
  <property fmtid="{D5CDD505-2E9C-101B-9397-08002B2CF9AE}" pid="38" name="iManage~custom8">
    <vt:lpwstr>&lt;&lt; iManage~custom8 &gt;&gt;</vt:lpwstr>
  </property>
  <property fmtid="{D5CDD505-2E9C-101B-9397-08002B2CF9AE}" pid="39" name="iManage~custom8Description">
    <vt:lpwstr>&lt;&lt; iManage~custom8Description &gt;&gt;</vt:lpwstr>
  </property>
  <property fmtid="{D5CDD505-2E9C-101B-9397-08002B2CF9AE}" pid="40" name="iManage~custom9">
    <vt:lpwstr>&lt;&lt; iManage~custom9 &gt;&gt;</vt:lpwstr>
  </property>
  <property fmtid="{D5CDD505-2E9C-101B-9397-08002B2CF9AE}" pid="41" name="iManage~custom9Description">
    <vt:lpwstr>&lt;&lt; iManage~custom9Description &gt;&gt;</vt:lpwstr>
  </property>
  <property fmtid="{D5CDD505-2E9C-101B-9397-08002B2CF9AE}" pid="42" name="iManage~custom10">
    <vt:lpwstr>&lt;&lt; iManage~custom10 &gt;&gt;</vt:lpwstr>
  </property>
  <property fmtid="{D5CDD505-2E9C-101B-9397-08002B2CF9AE}" pid="43" name="iManage~custom10Description">
    <vt:lpwstr>&lt;&lt; iManage~custom10Description &gt;&gt;</vt:lpwstr>
  </property>
  <property fmtid="{D5CDD505-2E9C-101B-9397-08002B2CF9AE}" pid="44" name="iManage~custom11">
    <vt:lpwstr>&lt;&lt; iManage~custom11 &gt;&gt;</vt:lpwstr>
  </property>
  <property fmtid="{D5CDD505-2E9C-101B-9397-08002B2CF9AE}" pid="45" name="iManage~custom11Description">
    <vt:lpwstr>&lt;&lt; iManage~custom11Description &gt;&gt;</vt:lpwstr>
  </property>
  <property fmtid="{D5CDD505-2E9C-101B-9397-08002B2CF9AE}" pid="46" name="iManage~custom12">
    <vt:lpwstr>&lt;&lt; iManage~custom12 &gt;&gt;</vt:lpwstr>
  </property>
  <property fmtid="{D5CDD505-2E9C-101B-9397-08002B2CF9AE}" pid="47" name="iManage~custom12Description">
    <vt:lpwstr>&lt;&lt; iManage~custom12Description &gt;&gt;</vt:lpwstr>
  </property>
  <property fmtid="{D5CDD505-2E9C-101B-9397-08002B2CF9AE}" pid="48" name="iManage~custom13">
    <vt:lpwstr>&lt;&lt; iManage~custom13 &gt;&gt;</vt:lpwstr>
  </property>
  <property fmtid="{D5CDD505-2E9C-101B-9397-08002B2CF9AE}" pid="49" name="iManage~custom14">
    <vt:lpwstr>&lt;&lt; iManage~custom14 &gt;&gt;</vt:lpwstr>
  </property>
  <property fmtid="{D5CDD505-2E9C-101B-9397-08002B2CF9AE}" pid="50" name="iManage~custom15">
    <vt:lpwstr>&lt;&lt; iManage~custom15 &gt;&gt;</vt:lpwstr>
  </property>
  <property fmtid="{D5CDD505-2E9C-101B-9397-08002B2CF9AE}" pid="51" name="iManage~custom16">
    <vt:lpwstr>&lt;&lt; iManage~custom16 &gt;&gt;</vt:lpwstr>
  </property>
  <property fmtid="{D5CDD505-2E9C-101B-9397-08002B2CF9AE}" pid="52" name="iManage~custom17">
    <vt:lpwstr>&lt;&lt; iManage~custom17 &gt;&gt;</vt:lpwstr>
  </property>
  <property fmtid="{D5CDD505-2E9C-101B-9397-08002B2CF9AE}" pid="53" name="iManage~custom18">
    <vt:lpwstr>&lt;&lt; iManage~custom18 &gt;&gt;</vt:lpwstr>
  </property>
  <property fmtid="{D5CDD505-2E9C-101B-9397-08002B2CF9AE}" pid="54" name="iManage~custom19">
    <vt:lpwstr>&lt;&lt; iManage~custom19 &gt;&gt;</vt:lpwstr>
  </property>
  <property fmtid="{D5CDD505-2E9C-101B-9397-08002B2CF9AE}" pid="55" name="iManage~custom20">
    <vt:lpwstr>&lt;&lt; iManage~custom20 &gt;&gt;</vt:lpwstr>
  </property>
  <property fmtid="{D5CDD505-2E9C-101B-9397-08002B2CF9AE}" pid="56" name="iManage~custom21">
    <vt:lpwstr>&lt;&lt; iManage~custom21 &gt;&gt;</vt:lpwstr>
  </property>
  <property fmtid="{D5CDD505-2E9C-101B-9397-08002B2CF9AE}" pid="57" name="iManage~custom22">
    <vt:lpwstr>&lt;&lt; iManage~custom22 &gt;&gt;</vt:lpwstr>
  </property>
  <property fmtid="{D5CDD505-2E9C-101B-9397-08002B2CF9AE}" pid="58" name="iManage~custom23">
    <vt:lpwstr>&lt;&lt; iManage~custom23 &gt;&gt;</vt:lpwstr>
  </property>
  <property fmtid="{D5CDD505-2E9C-101B-9397-08002B2CF9AE}" pid="59" name="iManage~custom24">
    <vt:lpwstr>&lt;&lt; iManage~custom24 &gt;&gt;</vt:lpwstr>
  </property>
  <property fmtid="{D5CDD505-2E9C-101B-9397-08002B2CF9AE}" pid="60" name="iManage~custom25">
    <vt:lpwstr>&lt;&lt; iManage~custom25 &gt;&gt;</vt:lpwstr>
  </property>
  <property fmtid="{D5CDD505-2E9C-101B-9397-08002B2CF9AE}" pid="61" name="iManage~custom26">
    <vt:lpwstr>&lt;&lt; iManage~custom26 &gt;&gt;</vt:lpwstr>
  </property>
  <property fmtid="{D5CDD505-2E9C-101B-9397-08002B2CF9AE}" pid="62" name="iManage~custom27">
    <vt:lpwstr>&lt;&lt; iManage~custom27 &gt;&gt;</vt:lpwstr>
  </property>
  <property fmtid="{D5CDD505-2E9C-101B-9397-08002B2CF9AE}" pid="63" name="iManage~custom28">
    <vt:lpwstr>&lt;&lt; iManage~custom28 &gt;&gt;</vt:lpwstr>
  </property>
  <property fmtid="{D5CDD505-2E9C-101B-9397-08002B2CF9AE}" pid="64" name="iManage~custom29">
    <vt:lpwstr>&lt;&lt; iManage~custom29 &gt;&gt;</vt:lpwstr>
  </property>
  <property fmtid="{D5CDD505-2E9C-101B-9397-08002B2CF9AE}" pid="65" name="iManage~custom29Description">
    <vt:lpwstr>&lt;&lt; iManage~custom29Description &gt;&gt;</vt:lpwstr>
  </property>
  <property fmtid="{D5CDD505-2E9C-101B-9397-08002B2CF9AE}" pid="66" name="iManage~custom30">
    <vt:lpwstr>&lt;&lt; iManage~custom30 &gt;&gt;</vt:lpwstr>
  </property>
  <property fmtid="{D5CDD505-2E9C-101B-9397-08002B2CF9AE}" pid="67" name="iManage~custom30Description">
    <vt:lpwstr>&lt;&lt; iManage~custom30Description &gt;&gt;</vt:lpwstr>
  </property>
  <property fmtid="{D5CDD505-2E9C-101B-9397-08002B2CF9AE}" pid="68" name="iManage~custom31">
    <vt:lpwstr>&lt;&lt; iManage~custom31 &gt;&gt;</vt:lpwstr>
  </property>
  <property fmtid="{D5CDD505-2E9C-101B-9397-08002B2CF9AE}" pid="69" name="iManage~docnum">
    <vt:lpwstr>&lt;&lt; iManage~docnum &gt;&gt;</vt:lpwstr>
  </property>
  <property fmtid="{D5CDD505-2E9C-101B-9397-08002B2CF9AE}" pid="70" name="iManage~docver">
    <vt:lpwstr>&lt;&lt; iManage~docver &gt;&gt;</vt:lpwstr>
  </property>
  <property fmtid="{D5CDD505-2E9C-101B-9397-08002B2CF9AE}" pid="71" name="iManage~author">
    <vt:lpwstr>&lt;&lt; iManage~author &gt;&gt;</vt:lpwstr>
  </property>
  <property fmtid="{D5CDD505-2E9C-101B-9397-08002B2CF9AE}" pid="72" name="FieldManager~TodaysDate">
    <vt:lpwstr>&lt;&lt; FieldManager~TodaysDate &gt;&gt;</vt:lpwstr>
  </property>
  <property fmtid="{D5CDD505-2E9C-101B-9397-08002B2CF9AE}" pid="73" name="ContentTypeId">
    <vt:lpwstr>0x0101005A7ADEF9DDE03D479058F89F7636AE8C</vt:lpwstr>
  </property>
</Properties>
</file>